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1F44" w14:textId="6C6699A8" w:rsidR="00722B78" w:rsidRPr="00A936C5" w:rsidRDefault="00722B78" w:rsidP="5A4EC80D">
      <w:pPr>
        <w:pStyle w:val="NoSpacing"/>
        <w:tabs>
          <w:tab w:val="left" w:pos="2491"/>
        </w:tabs>
        <w:rPr>
          <w:rFonts w:ascii="Arial" w:eastAsia="Arial" w:hAnsi="Arial" w:cs="Arial"/>
          <w:b/>
          <w:bCs/>
        </w:rPr>
      </w:pPr>
      <w:r w:rsidRPr="00A936C5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2F7920" wp14:editId="5C2D1100">
            <wp:simplePos x="0" y="0"/>
            <wp:positionH relativeFrom="margin">
              <wp:posOffset>5390405</wp:posOffset>
            </wp:positionH>
            <wp:positionV relativeFrom="paragraph">
              <wp:posOffset>-222471</wp:posOffset>
            </wp:positionV>
            <wp:extent cx="580390" cy="768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A4EC80D">
        <w:rPr>
          <w:rFonts w:ascii="Arial" w:eastAsia="Arial" w:hAnsi="Arial" w:cs="Arial"/>
          <w:b/>
          <w:bCs/>
        </w:rPr>
        <w:t>JOHN MOORES STUDENTS’ UNION – ANNUAL</w:t>
      </w:r>
      <w:r w:rsidR="00C860BA" w:rsidRPr="5A4EC80D">
        <w:rPr>
          <w:rFonts w:ascii="Arial" w:eastAsia="Arial" w:hAnsi="Arial" w:cs="Arial"/>
          <w:b/>
          <w:bCs/>
        </w:rPr>
        <w:t xml:space="preserve"> STUDENT MEMBERS</w:t>
      </w:r>
      <w:r w:rsidRPr="5A4EC80D">
        <w:rPr>
          <w:rFonts w:ascii="Arial" w:eastAsia="Arial" w:hAnsi="Arial" w:cs="Arial"/>
          <w:b/>
          <w:bCs/>
        </w:rPr>
        <w:t xml:space="preserve"> MEETING</w:t>
      </w:r>
      <w:r w:rsidR="7FEA3097" w:rsidRPr="5A4EC80D">
        <w:rPr>
          <w:rFonts w:ascii="Arial" w:eastAsia="Arial" w:hAnsi="Arial" w:cs="Arial"/>
          <w:b/>
          <w:bCs/>
        </w:rPr>
        <w:t xml:space="preserve"> </w:t>
      </w:r>
    </w:p>
    <w:p w14:paraId="29AB9719" w14:textId="01FE46D6" w:rsidR="00722B78" w:rsidRPr="00A936C5" w:rsidRDefault="7FEA3097" w:rsidP="5A4EC80D">
      <w:pPr>
        <w:pStyle w:val="NoSpacing"/>
        <w:tabs>
          <w:tab w:val="left" w:pos="2491"/>
        </w:tabs>
        <w:rPr>
          <w:rFonts w:ascii="Arial" w:eastAsia="Arial" w:hAnsi="Arial" w:cs="Arial"/>
          <w:b/>
          <w:bCs/>
        </w:rPr>
      </w:pPr>
      <w:r w:rsidRPr="5A4EC80D">
        <w:rPr>
          <w:rFonts w:ascii="Arial" w:eastAsia="Arial" w:hAnsi="Arial" w:cs="Arial"/>
          <w:b/>
          <w:bCs/>
        </w:rPr>
        <w:t>(ASMM)</w:t>
      </w:r>
      <w:r w:rsidR="00722B78" w:rsidRPr="5A4EC80D">
        <w:rPr>
          <w:rFonts w:ascii="Arial" w:eastAsia="Arial" w:hAnsi="Arial" w:cs="Arial"/>
          <w:b/>
          <w:bCs/>
        </w:rPr>
        <w:t xml:space="preserve"> </w:t>
      </w:r>
    </w:p>
    <w:p w14:paraId="2415984E" w14:textId="2D095612" w:rsidR="5A4EC80D" w:rsidRDefault="5A4EC80D" w:rsidP="5A4EC80D">
      <w:pPr>
        <w:pStyle w:val="NoSpacing"/>
        <w:tabs>
          <w:tab w:val="left" w:pos="2491"/>
        </w:tabs>
        <w:rPr>
          <w:b/>
          <w:bCs/>
        </w:rPr>
      </w:pPr>
    </w:p>
    <w:p w14:paraId="36D059FF" w14:textId="78443DED" w:rsidR="00722B78" w:rsidRPr="00A936C5" w:rsidRDefault="00722B78" w:rsidP="23076C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23076C01">
        <w:rPr>
          <w:rStyle w:val="normaltextrun"/>
          <w:rFonts w:ascii="Arial" w:hAnsi="Arial" w:cs="Arial"/>
          <w:b/>
          <w:bCs/>
          <w:sz w:val="22"/>
          <w:szCs w:val="22"/>
        </w:rPr>
        <w:t xml:space="preserve">Thursday </w:t>
      </w:r>
      <w:r w:rsidR="000D31DB" w:rsidRPr="575E7C27">
        <w:rPr>
          <w:rStyle w:val="normaltextrun"/>
          <w:rFonts w:ascii="Arial" w:hAnsi="Arial" w:cs="Arial"/>
          <w:b/>
          <w:bCs/>
          <w:sz w:val="22"/>
          <w:szCs w:val="22"/>
        </w:rPr>
        <w:t>2</w:t>
      </w:r>
      <w:r w:rsidR="6A85F8A7" w:rsidRPr="575E7C27">
        <w:rPr>
          <w:rStyle w:val="normaltextrun"/>
          <w:rFonts w:ascii="Arial" w:hAnsi="Arial" w:cs="Arial"/>
          <w:b/>
          <w:bCs/>
          <w:sz w:val="22"/>
          <w:szCs w:val="22"/>
        </w:rPr>
        <w:t>8</w:t>
      </w:r>
      <w:r w:rsidR="6A85F8A7" w:rsidRPr="575E7C27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5351AE0D" w:rsidRPr="23076C01">
        <w:rPr>
          <w:rStyle w:val="normaltextrun"/>
          <w:rFonts w:ascii="Arial" w:hAnsi="Arial" w:cs="Arial"/>
          <w:b/>
          <w:bCs/>
          <w:sz w:val="22"/>
          <w:szCs w:val="22"/>
        </w:rPr>
        <w:t xml:space="preserve"> April, 5.30pm</w:t>
      </w:r>
    </w:p>
    <w:p w14:paraId="72196326" w14:textId="4B80BEDD" w:rsidR="00722B78" w:rsidRDefault="00722B78" w:rsidP="23076C01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23076C01">
        <w:rPr>
          <w:rStyle w:val="normaltextrun"/>
          <w:rFonts w:ascii="Arial" w:hAnsi="Arial" w:cs="Arial"/>
          <w:b/>
          <w:bCs/>
          <w:sz w:val="22"/>
          <w:szCs w:val="22"/>
        </w:rPr>
        <w:t>Student Life Building;</w:t>
      </w:r>
      <w:r w:rsidR="2CCD8296" w:rsidRPr="23076C01">
        <w:rPr>
          <w:rStyle w:val="normaltextrun"/>
          <w:rFonts w:ascii="Arial" w:hAnsi="Arial" w:cs="Arial"/>
          <w:b/>
          <w:bCs/>
          <w:sz w:val="22"/>
          <w:szCs w:val="22"/>
        </w:rPr>
        <w:t xml:space="preserve"> JMSU Activity Space</w:t>
      </w:r>
    </w:p>
    <w:p w14:paraId="583B5A20" w14:textId="77777777" w:rsidR="00A936C5" w:rsidRPr="00A936C5" w:rsidRDefault="00A936C5" w:rsidP="00722B78">
      <w:pPr>
        <w:pStyle w:val="paragraph"/>
        <w:pBdr>
          <w:bottom w:val="single" w:sz="12" w:space="1" w:color="auto"/>
        </w:pBd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CD7953A" w14:textId="77777777" w:rsidR="00A936C5" w:rsidRDefault="00A936C5" w:rsidP="00722B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364FA799" w14:textId="77777777" w:rsidR="00A936C5" w:rsidRPr="00A936C5" w:rsidRDefault="00A936C5" w:rsidP="00722B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35864A8" w14:textId="40BE8FE1" w:rsidR="00722B78" w:rsidRPr="00A936C5" w:rsidRDefault="00722B78" w:rsidP="00722B7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936C5">
        <w:rPr>
          <w:rStyle w:val="normaltextrun"/>
          <w:rFonts w:ascii="Arial" w:hAnsi="Arial" w:cs="Arial"/>
          <w:b/>
          <w:bCs/>
          <w:sz w:val="22"/>
          <w:szCs w:val="22"/>
        </w:rPr>
        <w:t>Confirmation of Attendees</w:t>
      </w:r>
    </w:p>
    <w:p w14:paraId="4BDEB0EE" w14:textId="239100F5" w:rsidR="00231FF9" w:rsidRPr="00A936C5" w:rsidRDefault="00231FF9">
      <w:pPr>
        <w:rPr>
          <w:rFonts w:ascii="Arial" w:hAnsi="Arial" w:cs="Arial"/>
        </w:rPr>
      </w:pPr>
    </w:p>
    <w:p w14:paraId="1733B3D7" w14:textId="542B279E" w:rsidR="00722B78" w:rsidRPr="00A936C5" w:rsidRDefault="00722B78" w:rsidP="00470BA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A4EC80D">
        <w:rPr>
          <w:rStyle w:val="normaltextrun"/>
          <w:rFonts w:ascii="Arial" w:hAnsi="Arial" w:cs="Arial"/>
          <w:b/>
          <w:bCs/>
          <w:sz w:val="22"/>
          <w:szCs w:val="22"/>
        </w:rPr>
        <w:t>Trustees </w:t>
      </w:r>
      <w:r w:rsidRPr="5A4EC80D">
        <w:rPr>
          <w:rStyle w:val="eop"/>
          <w:rFonts w:ascii="Arial" w:hAnsi="Arial" w:cs="Arial"/>
          <w:sz w:val="22"/>
          <w:szCs w:val="22"/>
        </w:rPr>
        <w:t> </w:t>
      </w:r>
    </w:p>
    <w:p w14:paraId="08A85923" w14:textId="40BD1225" w:rsidR="5A4EC80D" w:rsidRDefault="5A4EC80D" w:rsidP="5A4EC80D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sz w:val="22"/>
          <w:szCs w:val="22"/>
        </w:rPr>
      </w:pPr>
    </w:p>
    <w:tbl>
      <w:tblPr>
        <w:tblStyle w:val="TableGrid"/>
        <w:tblW w:w="8757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3120"/>
        <w:gridCol w:w="5637"/>
      </w:tblGrid>
      <w:tr w:rsidR="5A4EC80D" w14:paraId="1107CC1B" w14:textId="77777777" w:rsidTr="00DA7A8D">
        <w:trPr>
          <w:trHeight w:val="300"/>
        </w:trPr>
        <w:tc>
          <w:tcPr>
            <w:tcW w:w="3120" w:type="dxa"/>
          </w:tcPr>
          <w:p w14:paraId="28ADE052" w14:textId="72232279" w:rsidR="29CF53B5" w:rsidRDefault="00A43775" w:rsidP="5A4EC80D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Miles</w:t>
            </w:r>
            <w:r w:rsidR="00816FF8">
              <w:rPr>
                <w:rStyle w:val="eop"/>
                <w:rFonts w:ascii="Arial" w:hAnsi="Arial" w:cs="Arial"/>
                <w:sz w:val="22"/>
                <w:szCs w:val="22"/>
              </w:rPr>
              <w:t xml:space="preserve"> Craven (MC)</w:t>
            </w:r>
          </w:p>
        </w:tc>
        <w:tc>
          <w:tcPr>
            <w:tcW w:w="5637" w:type="dxa"/>
          </w:tcPr>
          <w:p w14:paraId="2350DC2C" w14:textId="1EBAE197" w:rsidR="29CF53B5" w:rsidRDefault="29CF53B5" w:rsidP="5A4EC80D">
            <w:pPr>
              <w:pStyle w:val="paragraph"/>
              <w:rPr>
                <w:rFonts w:ascii="Arial" w:hAnsi="Arial" w:cs="Arial"/>
                <w:sz w:val="18"/>
                <w:szCs w:val="18"/>
              </w:rPr>
            </w:pPr>
            <w:r w:rsidRPr="5A4EC80D">
              <w:rPr>
                <w:rStyle w:val="eop"/>
                <w:rFonts w:ascii="Arial" w:hAnsi="Arial" w:cs="Arial"/>
                <w:sz w:val="22"/>
                <w:szCs w:val="22"/>
              </w:rPr>
              <w:t>Executive Officer - President CHAIR</w:t>
            </w:r>
          </w:p>
        </w:tc>
      </w:tr>
      <w:tr w:rsidR="5A4EC80D" w14:paraId="2B823AAF" w14:textId="77777777" w:rsidTr="00DA7A8D">
        <w:trPr>
          <w:trHeight w:val="300"/>
        </w:trPr>
        <w:tc>
          <w:tcPr>
            <w:tcW w:w="3120" w:type="dxa"/>
          </w:tcPr>
          <w:p w14:paraId="3B8AE78D" w14:textId="28E39AE4" w:rsidR="29CF53B5" w:rsidRDefault="00A43775" w:rsidP="23076C01">
            <w:pPr>
              <w:pStyle w:val="paragraph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Josh</w:t>
            </w:r>
            <w:r w:rsidR="00816FF8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Darley (JD)</w:t>
            </w:r>
          </w:p>
        </w:tc>
        <w:tc>
          <w:tcPr>
            <w:tcW w:w="5637" w:type="dxa"/>
          </w:tcPr>
          <w:p w14:paraId="3909CA66" w14:textId="7CC4FB54" w:rsidR="29CF53B5" w:rsidRDefault="29CF53B5" w:rsidP="5A4EC80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5A4EC80D">
              <w:rPr>
                <w:rStyle w:val="normaltextrun"/>
                <w:rFonts w:ascii="Arial" w:hAnsi="Arial" w:cs="Arial"/>
                <w:sz w:val="22"/>
                <w:szCs w:val="22"/>
              </w:rPr>
              <w:t>Executive Officer - Vice President (Activities) </w:t>
            </w:r>
          </w:p>
        </w:tc>
      </w:tr>
      <w:tr w:rsidR="5A4EC80D" w14:paraId="02AE8671" w14:textId="77777777" w:rsidTr="00DA7A8D">
        <w:trPr>
          <w:trHeight w:val="300"/>
        </w:trPr>
        <w:tc>
          <w:tcPr>
            <w:tcW w:w="3120" w:type="dxa"/>
          </w:tcPr>
          <w:p w14:paraId="1A94BC30" w14:textId="756560D7" w:rsidR="29CF53B5" w:rsidRDefault="00A43775" w:rsidP="5A4EC80D">
            <w:pPr>
              <w:pStyle w:val="paragraph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Erin </w:t>
            </w:r>
            <w:r w:rsidR="00816FF8">
              <w:rPr>
                <w:rStyle w:val="normaltextrun"/>
                <w:rFonts w:ascii="Arial" w:hAnsi="Arial" w:cs="Arial"/>
                <w:sz w:val="22"/>
                <w:szCs w:val="22"/>
              </w:rPr>
              <w:t>Gerard (EG)</w:t>
            </w:r>
          </w:p>
        </w:tc>
        <w:tc>
          <w:tcPr>
            <w:tcW w:w="5637" w:type="dxa"/>
          </w:tcPr>
          <w:p w14:paraId="0DD19A5D" w14:textId="50F7347A" w:rsidR="29CF53B5" w:rsidRDefault="29CF53B5" w:rsidP="5A4EC80D">
            <w:pPr>
              <w:pStyle w:val="paragraph"/>
              <w:rPr>
                <w:rFonts w:ascii="Arial" w:hAnsi="Arial" w:cs="Arial"/>
                <w:sz w:val="18"/>
                <w:szCs w:val="18"/>
              </w:rPr>
            </w:pPr>
            <w:r w:rsidRPr="5A4EC80D">
              <w:rPr>
                <w:rStyle w:val="normaltextrun"/>
                <w:rFonts w:ascii="Arial" w:hAnsi="Arial" w:cs="Arial"/>
                <w:sz w:val="22"/>
                <w:szCs w:val="22"/>
              </w:rPr>
              <w:t>Executive Officer - Vice President (Education)</w:t>
            </w:r>
          </w:p>
        </w:tc>
      </w:tr>
      <w:tr w:rsidR="5A4EC80D" w14:paraId="3D8C3F29" w14:textId="77777777" w:rsidTr="00DA7A8D">
        <w:trPr>
          <w:trHeight w:val="300"/>
        </w:trPr>
        <w:tc>
          <w:tcPr>
            <w:tcW w:w="3120" w:type="dxa"/>
          </w:tcPr>
          <w:p w14:paraId="55A24086" w14:textId="23DA34BD" w:rsidR="29CF53B5" w:rsidRDefault="00A43775" w:rsidP="5A4EC80D">
            <w:pPr>
              <w:pStyle w:val="paragraph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Eti</w:t>
            </w:r>
            <w:r w:rsidR="00DA7A8D">
              <w:rPr>
                <w:rStyle w:val="normaltextrun"/>
                <w:rFonts w:ascii="Arial" w:hAnsi="Arial" w:cs="Arial"/>
                <w:sz w:val="22"/>
                <w:szCs w:val="22"/>
              </w:rPr>
              <w:t>enne Lewis-Jarvis (ELJ)</w:t>
            </w:r>
          </w:p>
        </w:tc>
        <w:tc>
          <w:tcPr>
            <w:tcW w:w="5637" w:type="dxa"/>
          </w:tcPr>
          <w:p w14:paraId="56A5D31D" w14:textId="7DF2CB38" w:rsidR="29CF53B5" w:rsidRDefault="29CF53B5" w:rsidP="5A4EC80D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A4EC80D">
              <w:rPr>
                <w:rStyle w:val="normaltextrun"/>
                <w:rFonts w:ascii="Arial" w:hAnsi="Arial" w:cs="Arial"/>
                <w:sz w:val="22"/>
                <w:szCs w:val="22"/>
              </w:rPr>
              <w:t>Executive Officer - Vice President (Community &amp; Wellbeing) </w:t>
            </w:r>
          </w:p>
        </w:tc>
      </w:tr>
    </w:tbl>
    <w:p w14:paraId="169BCE1D" w14:textId="723EEFB8" w:rsidR="00722B78" w:rsidRPr="00A936C5" w:rsidRDefault="00722B78" w:rsidP="00722B7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812751A" w14:textId="4D8E3F9E" w:rsidR="00722B78" w:rsidRPr="00A936C5" w:rsidRDefault="00722B78" w:rsidP="00F03C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A936C5">
        <w:rPr>
          <w:rStyle w:val="eop"/>
          <w:rFonts w:ascii="Arial" w:hAnsi="Arial" w:cs="Arial"/>
          <w:b/>
          <w:bCs/>
          <w:sz w:val="22"/>
          <w:szCs w:val="22"/>
        </w:rPr>
        <w:t>Students</w:t>
      </w:r>
    </w:p>
    <w:p w14:paraId="652B6E5B" w14:textId="4E3590B8" w:rsidR="00722B78" w:rsidRPr="00A936C5" w:rsidRDefault="00722B78" w:rsidP="00722B78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77FDBFC0" w14:textId="1389C984" w:rsidR="00722B78" w:rsidRPr="00A936C5" w:rsidRDefault="005B3BD7" w:rsidP="00F03C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8</w:t>
      </w:r>
      <w:r w:rsidR="00C3372A">
        <w:rPr>
          <w:rStyle w:val="eop"/>
          <w:rFonts w:ascii="Arial" w:hAnsi="Arial" w:cs="Arial"/>
          <w:sz w:val="22"/>
          <w:szCs w:val="22"/>
        </w:rPr>
        <w:t>2</w:t>
      </w:r>
      <w:r w:rsidR="00722B78" w:rsidRPr="23076C01">
        <w:rPr>
          <w:rStyle w:val="eop"/>
          <w:rFonts w:ascii="Arial" w:hAnsi="Arial" w:cs="Arial"/>
          <w:sz w:val="22"/>
          <w:szCs w:val="22"/>
        </w:rPr>
        <w:t xml:space="preserve"> students in attendance</w:t>
      </w:r>
      <w:r w:rsidR="004F7F5C" w:rsidRPr="23076C01">
        <w:rPr>
          <w:rStyle w:val="eop"/>
          <w:rFonts w:ascii="Arial" w:hAnsi="Arial" w:cs="Arial"/>
          <w:sz w:val="22"/>
          <w:szCs w:val="22"/>
        </w:rPr>
        <w:t xml:space="preserve"> (See Appendix 1</w:t>
      </w:r>
      <w:r w:rsidR="008A78D2" w:rsidRPr="23076C01">
        <w:rPr>
          <w:rStyle w:val="eop"/>
          <w:rFonts w:ascii="Arial" w:hAnsi="Arial" w:cs="Arial"/>
          <w:sz w:val="22"/>
          <w:szCs w:val="22"/>
        </w:rPr>
        <w:t xml:space="preserve"> – Available on request</w:t>
      </w:r>
      <w:r w:rsidR="004F7F5C" w:rsidRPr="23076C01">
        <w:rPr>
          <w:rStyle w:val="eop"/>
          <w:rFonts w:ascii="Arial" w:hAnsi="Arial" w:cs="Arial"/>
          <w:sz w:val="22"/>
          <w:szCs w:val="22"/>
        </w:rPr>
        <w:t>)</w:t>
      </w:r>
    </w:p>
    <w:p w14:paraId="501C88E8" w14:textId="77777777" w:rsidR="00F03C95" w:rsidRDefault="00F03C95" w:rsidP="00F03C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6524362" w14:textId="2D4BCDA2" w:rsidR="00722B78" w:rsidRPr="00A936C5" w:rsidRDefault="00722B78" w:rsidP="00F03C9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5A4EC80D">
        <w:rPr>
          <w:rStyle w:val="eop"/>
          <w:rFonts w:ascii="Arial" w:hAnsi="Arial" w:cs="Arial"/>
          <w:b/>
          <w:bCs/>
          <w:sz w:val="22"/>
          <w:szCs w:val="22"/>
        </w:rPr>
        <w:t>In attendance</w:t>
      </w:r>
      <w:r w:rsidR="492B5E60" w:rsidRPr="5A4EC80D">
        <w:rPr>
          <w:rStyle w:val="eop"/>
          <w:rFonts w:ascii="Arial" w:hAnsi="Arial" w:cs="Arial"/>
          <w:b/>
          <w:bCs/>
          <w:sz w:val="22"/>
          <w:szCs w:val="22"/>
        </w:rPr>
        <w:t xml:space="preserve"> (presenting)</w:t>
      </w:r>
    </w:p>
    <w:p w14:paraId="1E84D95A" w14:textId="69930565" w:rsidR="00722B78" w:rsidRPr="00A936C5" w:rsidRDefault="00722B78" w:rsidP="5A4EC80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3120"/>
        <w:gridCol w:w="5637"/>
      </w:tblGrid>
      <w:tr w:rsidR="5A4EC80D" w14:paraId="6D6A7A71" w14:textId="77777777" w:rsidTr="5A4EC80D">
        <w:trPr>
          <w:trHeight w:val="300"/>
        </w:trPr>
        <w:tc>
          <w:tcPr>
            <w:tcW w:w="3120" w:type="dxa"/>
          </w:tcPr>
          <w:p w14:paraId="266934C5" w14:textId="200B613B" w:rsidR="7C132530" w:rsidRDefault="7C132530" w:rsidP="5A4EC80D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 xml:space="preserve">Paul Chapman (PC)  </w:t>
            </w:r>
          </w:p>
        </w:tc>
        <w:tc>
          <w:tcPr>
            <w:tcW w:w="5637" w:type="dxa"/>
          </w:tcPr>
          <w:p w14:paraId="46C961FB" w14:textId="0B117C79" w:rsidR="7C132530" w:rsidRDefault="7C132530" w:rsidP="5A4EC80D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5A4EC80D">
              <w:rPr>
                <w:rStyle w:val="eop"/>
                <w:rFonts w:ascii="Arial" w:hAnsi="Arial" w:cs="Arial"/>
                <w:sz w:val="22"/>
                <w:szCs w:val="22"/>
              </w:rPr>
              <w:t>CEO</w:t>
            </w:r>
          </w:p>
        </w:tc>
      </w:tr>
      <w:tr w:rsidR="5A4EC80D" w14:paraId="3BC98B57" w14:textId="77777777" w:rsidTr="5A4EC80D">
        <w:trPr>
          <w:trHeight w:val="300"/>
        </w:trPr>
        <w:tc>
          <w:tcPr>
            <w:tcW w:w="3120" w:type="dxa"/>
          </w:tcPr>
          <w:p w14:paraId="027618F5" w14:textId="0484787D" w:rsidR="7C132530" w:rsidRDefault="7C132530" w:rsidP="5A4EC80D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Sarah Latham (SL)</w:t>
            </w:r>
          </w:p>
        </w:tc>
        <w:tc>
          <w:tcPr>
            <w:tcW w:w="5637" w:type="dxa"/>
          </w:tcPr>
          <w:p w14:paraId="78429F09" w14:textId="574998AE" w:rsidR="7C132530" w:rsidRDefault="7C132530" w:rsidP="5A4EC80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Deputy CEO (Membership Engagement)</w:t>
            </w:r>
          </w:p>
        </w:tc>
      </w:tr>
    </w:tbl>
    <w:p w14:paraId="636A6C7E" w14:textId="77777777" w:rsidR="00F03C95" w:rsidRDefault="00F03C95" w:rsidP="00F03C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C9A1377" w14:textId="54EB56B6" w:rsidR="00722B78" w:rsidRDefault="00722B78" w:rsidP="00F03C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936C5">
        <w:rPr>
          <w:rFonts w:ascii="Arial" w:hAnsi="Arial" w:cs="Arial"/>
          <w:b/>
          <w:bCs/>
          <w:sz w:val="22"/>
          <w:szCs w:val="22"/>
        </w:rPr>
        <w:t>Observing</w:t>
      </w:r>
    </w:p>
    <w:p w14:paraId="5BB4F2C8" w14:textId="77777777" w:rsidR="000D31DB" w:rsidRDefault="000D31DB" w:rsidP="5A4EC80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8757" w:type="dxa"/>
        <w:tblInd w:w="360" w:type="dxa"/>
        <w:tblLayout w:type="fixed"/>
        <w:tblLook w:val="06A0" w:firstRow="1" w:lastRow="0" w:firstColumn="1" w:lastColumn="0" w:noHBand="1" w:noVBand="1"/>
      </w:tblPr>
      <w:tblGrid>
        <w:gridCol w:w="3120"/>
        <w:gridCol w:w="5637"/>
      </w:tblGrid>
      <w:tr w:rsidR="5A4EC80D" w14:paraId="4ECD19EC" w14:textId="77777777" w:rsidTr="0599F829">
        <w:trPr>
          <w:trHeight w:val="300"/>
        </w:trPr>
        <w:tc>
          <w:tcPr>
            <w:tcW w:w="3120" w:type="dxa"/>
          </w:tcPr>
          <w:p w14:paraId="1D80C9FA" w14:textId="7BAB4B30" w:rsidR="07D5F52A" w:rsidRDefault="07D5F52A" w:rsidP="5A4EC80D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 xml:space="preserve">Emma E. Ashman (EEA)  </w:t>
            </w:r>
          </w:p>
        </w:tc>
        <w:tc>
          <w:tcPr>
            <w:tcW w:w="5637" w:type="dxa"/>
          </w:tcPr>
          <w:p w14:paraId="47381378" w14:textId="22EA0BAE" w:rsidR="07D5F52A" w:rsidRDefault="07D5F52A" w:rsidP="5A4EC80D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 w:rsidRPr="5A4EC80D">
              <w:rPr>
                <w:rFonts w:ascii="Arial" w:hAnsi="Arial" w:cs="Arial"/>
                <w:sz w:val="22"/>
                <w:szCs w:val="22"/>
              </w:rPr>
              <w:t>Democracy &amp; Liberation Coordinator</w:t>
            </w:r>
          </w:p>
        </w:tc>
      </w:tr>
      <w:tr w:rsidR="5A4EC80D" w14:paraId="18730455" w14:textId="77777777" w:rsidTr="0599F829">
        <w:trPr>
          <w:trHeight w:val="300"/>
        </w:trPr>
        <w:tc>
          <w:tcPr>
            <w:tcW w:w="3120" w:type="dxa"/>
          </w:tcPr>
          <w:p w14:paraId="2C649585" w14:textId="551B59D7" w:rsidR="07D5F52A" w:rsidRDefault="00013924" w:rsidP="5A4EC80D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Tom</w:t>
            </w:r>
            <w:r w:rsidR="0068623D">
              <w:rPr>
                <w:rFonts w:ascii="Arial" w:hAnsi="Arial" w:cs="Arial"/>
                <w:sz w:val="22"/>
                <w:szCs w:val="22"/>
              </w:rPr>
              <w:t xml:space="preserve"> Rigby (TR)</w:t>
            </w:r>
          </w:p>
        </w:tc>
        <w:tc>
          <w:tcPr>
            <w:tcW w:w="5637" w:type="dxa"/>
          </w:tcPr>
          <w:p w14:paraId="46595809" w14:textId="1CFFEBB5" w:rsidR="07D5F52A" w:rsidRDefault="0068623D" w:rsidP="5A4EC80D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Societies Coordinator </w:t>
            </w:r>
          </w:p>
        </w:tc>
      </w:tr>
    </w:tbl>
    <w:p w14:paraId="2A89A2BA" w14:textId="43982EFD" w:rsidR="0599F829" w:rsidRDefault="0599F829" w:rsidP="0599F829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61664BC" w14:textId="6E0988A8" w:rsidR="000D31DB" w:rsidRPr="00A936C5" w:rsidRDefault="1FBE3B09" w:rsidP="00F03C95">
      <w:pPr>
        <w:pStyle w:val="paragraph"/>
        <w:spacing w:before="0" w:beforeAutospacing="0" w:after="0" w:afterAutospacing="0"/>
      </w:pPr>
      <w:r w:rsidRPr="5A4EC80D">
        <w:rPr>
          <w:rFonts w:ascii="Arial" w:hAnsi="Arial" w:cs="Arial"/>
          <w:b/>
          <w:bCs/>
          <w:sz w:val="22"/>
          <w:szCs w:val="22"/>
        </w:rPr>
        <w:t xml:space="preserve">Apologies </w:t>
      </w:r>
    </w:p>
    <w:p w14:paraId="3348631D" w14:textId="77777777" w:rsidR="00B77AE2" w:rsidRDefault="00B77AE2" w:rsidP="00A65966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8672C9" w14:textId="122E99E0" w:rsidR="31D51B72" w:rsidRDefault="00B77AE2" w:rsidP="00A65966">
      <w:pPr>
        <w:pStyle w:val="paragraph"/>
        <w:spacing w:before="0" w:beforeAutospacing="0" w:after="0" w:afterAutospacing="0"/>
      </w:pPr>
      <w:r>
        <w:rPr>
          <w:rFonts w:ascii="Arial" w:hAnsi="Arial" w:cs="Arial"/>
          <w:sz w:val="22"/>
          <w:szCs w:val="22"/>
        </w:rPr>
        <w:t xml:space="preserve">No apologies were received. </w:t>
      </w:r>
    </w:p>
    <w:p w14:paraId="273AC259" w14:textId="3E3650C5" w:rsidR="000D31DB" w:rsidRPr="00A936C5" w:rsidRDefault="000D31DB" w:rsidP="330333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B744BE9" w14:textId="77777777" w:rsidR="00722B78" w:rsidRPr="00A936C5" w:rsidRDefault="00722B78" w:rsidP="00722B7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5323B35" w14:textId="3335E7A2" w:rsidR="00722B78" w:rsidRPr="00A936C5" w:rsidRDefault="00722B78" w:rsidP="5A4EC80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23076C01">
        <w:rPr>
          <w:rFonts w:ascii="Arial" w:hAnsi="Arial" w:cs="Arial"/>
          <w:b/>
          <w:bCs/>
          <w:sz w:val="22"/>
          <w:szCs w:val="22"/>
        </w:rPr>
        <w:t xml:space="preserve">Ratification of Minutes of the </w:t>
      </w:r>
      <w:r w:rsidR="008E105F" w:rsidRPr="23076C01">
        <w:rPr>
          <w:rFonts w:ascii="Arial" w:hAnsi="Arial" w:cs="Arial"/>
          <w:b/>
          <w:bCs/>
          <w:sz w:val="22"/>
          <w:szCs w:val="22"/>
        </w:rPr>
        <w:t>202</w:t>
      </w:r>
      <w:r w:rsidR="15BB6A50" w:rsidRPr="23076C01">
        <w:rPr>
          <w:rFonts w:ascii="Arial" w:hAnsi="Arial" w:cs="Arial"/>
          <w:b/>
          <w:bCs/>
          <w:sz w:val="22"/>
          <w:szCs w:val="22"/>
        </w:rPr>
        <w:t>5</w:t>
      </w:r>
      <w:r w:rsidRPr="23076C01">
        <w:rPr>
          <w:rFonts w:ascii="Arial" w:hAnsi="Arial" w:cs="Arial"/>
          <w:b/>
          <w:bCs/>
          <w:sz w:val="22"/>
          <w:szCs w:val="22"/>
        </w:rPr>
        <w:t xml:space="preserve"> Annual </w:t>
      </w:r>
      <w:r w:rsidR="271F17A3" w:rsidRPr="23076C01">
        <w:rPr>
          <w:rFonts w:ascii="Arial" w:hAnsi="Arial" w:cs="Arial"/>
          <w:b/>
          <w:bCs/>
          <w:sz w:val="22"/>
          <w:szCs w:val="22"/>
        </w:rPr>
        <w:t>Student Members</w:t>
      </w:r>
      <w:r w:rsidRPr="23076C01">
        <w:rPr>
          <w:rFonts w:ascii="Arial" w:hAnsi="Arial" w:cs="Arial"/>
          <w:b/>
          <w:bCs/>
          <w:sz w:val="22"/>
          <w:szCs w:val="22"/>
        </w:rPr>
        <w:t xml:space="preserve"> Meeting</w:t>
      </w:r>
    </w:p>
    <w:p w14:paraId="13AE3798" w14:textId="77777777" w:rsidR="00121139" w:rsidRPr="00A936C5" w:rsidRDefault="00121139" w:rsidP="001211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C10AA05" w14:textId="3CECCE18" w:rsidR="00121139" w:rsidRPr="00A936C5" w:rsidRDefault="00A65966" w:rsidP="00A65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21139" w:rsidRPr="23076C01">
        <w:rPr>
          <w:rFonts w:ascii="Arial" w:hAnsi="Arial" w:cs="Arial"/>
        </w:rPr>
        <w:t xml:space="preserve">previous minutes were presented, and it was asked if </w:t>
      </w:r>
      <w:r w:rsidR="000C691F" w:rsidRPr="23076C01">
        <w:rPr>
          <w:rFonts w:ascii="Arial" w:hAnsi="Arial" w:cs="Arial"/>
        </w:rPr>
        <w:t>the</w:t>
      </w:r>
      <w:r w:rsidR="000D31DB" w:rsidRPr="23076C01">
        <w:rPr>
          <w:rFonts w:ascii="Arial" w:hAnsi="Arial" w:cs="Arial"/>
        </w:rPr>
        <w:t>y</w:t>
      </w:r>
      <w:r w:rsidR="00121139" w:rsidRPr="23076C01">
        <w:rPr>
          <w:rFonts w:ascii="Arial" w:hAnsi="Arial" w:cs="Arial"/>
        </w:rPr>
        <w:t xml:space="preserve"> were an accurate representation of the A</w:t>
      </w:r>
      <w:r w:rsidR="3E36ABD4" w:rsidRPr="23076C01">
        <w:rPr>
          <w:rFonts w:ascii="Arial" w:hAnsi="Arial" w:cs="Arial"/>
        </w:rPr>
        <w:t>SM</w:t>
      </w:r>
      <w:r w:rsidR="00121139" w:rsidRPr="23076C01">
        <w:rPr>
          <w:rFonts w:ascii="Arial" w:hAnsi="Arial" w:cs="Arial"/>
        </w:rPr>
        <w:t xml:space="preserve">M held on </w:t>
      </w:r>
      <w:r w:rsidR="000029C2">
        <w:rPr>
          <w:rFonts w:ascii="Arial" w:hAnsi="Arial" w:cs="Arial"/>
        </w:rPr>
        <w:t xml:space="preserve">Thursday 29th </w:t>
      </w:r>
      <w:r w:rsidR="000D31DB" w:rsidRPr="23076C01">
        <w:rPr>
          <w:rFonts w:ascii="Arial" w:hAnsi="Arial" w:cs="Arial"/>
        </w:rPr>
        <w:t>April 202</w:t>
      </w:r>
      <w:r w:rsidR="14552C62" w:rsidRPr="23076C01">
        <w:rPr>
          <w:rFonts w:ascii="Arial" w:hAnsi="Arial" w:cs="Arial"/>
        </w:rPr>
        <w:t>5</w:t>
      </w:r>
      <w:r w:rsidR="000D31DB" w:rsidRPr="23076C01">
        <w:rPr>
          <w:rFonts w:ascii="Arial" w:hAnsi="Arial" w:cs="Arial"/>
        </w:rPr>
        <w:t>.</w:t>
      </w:r>
    </w:p>
    <w:p w14:paraId="37F97874" w14:textId="15600ADC" w:rsidR="009D77D1" w:rsidRPr="00A65966" w:rsidRDefault="009D77D1" w:rsidP="00A65966">
      <w:pPr>
        <w:rPr>
          <w:rFonts w:ascii="Arial" w:hAnsi="Arial" w:cs="Arial"/>
        </w:rPr>
      </w:pPr>
      <w:r w:rsidRPr="00A65966">
        <w:rPr>
          <w:rFonts w:ascii="Arial" w:hAnsi="Arial" w:cs="Arial"/>
        </w:rPr>
        <w:t>Members at the 202</w:t>
      </w:r>
      <w:r w:rsidR="0D717687" w:rsidRPr="00A65966">
        <w:rPr>
          <w:rFonts w:ascii="Arial" w:hAnsi="Arial" w:cs="Arial"/>
        </w:rPr>
        <w:t>6</w:t>
      </w:r>
      <w:r w:rsidRPr="00A65966">
        <w:rPr>
          <w:rFonts w:ascii="Arial" w:hAnsi="Arial" w:cs="Arial"/>
        </w:rPr>
        <w:t xml:space="preserve"> Annual General Meeting are asked to approve the minutes from the 202</w:t>
      </w:r>
      <w:r w:rsidR="3A2AA278" w:rsidRPr="00A65966">
        <w:rPr>
          <w:rFonts w:ascii="Arial" w:hAnsi="Arial" w:cs="Arial"/>
        </w:rPr>
        <w:t>5</w:t>
      </w:r>
      <w:r w:rsidRPr="00A65966">
        <w:rPr>
          <w:rFonts w:ascii="Arial" w:hAnsi="Arial" w:cs="Arial"/>
        </w:rPr>
        <w:t xml:space="preserve"> Annual </w:t>
      </w:r>
      <w:r w:rsidR="000D31DB" w:rsidRPr="00A65966">
        <w:rPr>
          <w:rFonts w:ascii="Arial" w:hAnsi="Arial" w:cs="Arial"/>
        </w:rPr>
        <w:t>Student Members Meeting.</w:t>
      </w:r>
    </w:p>
    <w:p w14:paraId="468C3847" w14:textId="77777777" w:rsidR="009D77D1" w:rsidRPr="00A936C5" w:rsidRDefault="009D77D1" w:rsidP="009D77D1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803"/>
        <w:gridCol w:w="2805"/>
      </w:tblGrid>
      <w:tr w:rsidR="0002274C" w:rsidRPr="00A936C5" w14:paraId="0BEF7AA0" w14:textId="77777777" w:rsidTr="23076C01">
        <w:tc>
          <w:tcPr>
            <w:tcW w:w="2765" w:type="dxa"/>
          </w:tcPr>
          <w:p w14:paraId="780B8B3C" w14:textId="5046CBE1" w:rsidR="0002274C" w:rsidRPr="00A936C5" w:rsidRDefault="5B5C5E87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For - </w:t>
            </w:r>
            <w:r w:rsidR="00CE701F">
              <w:rPr>
                <w:rFonts w:ascii="Arial" w:hAnsi="Arial" w:cs="Arial"/>
                <w:b/>
                <w:bCs/>
              </w:rPr>
              <w:t>79</w:t>
            </w:r>
          </w:p>
        </w:tc>
        <w:tc>
          <w:tcPr>
            <w:tcW w:w="2803" w:type="dxa"/>
          </w:tcPr>
          <w:p w14:paraId="6DE96685" w14:textId="7FBD9012" w:rsidR="0002274C" w:rsidRPr="00A936C5" w:rsidRDefault="5B5C5E87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Against - </w:t>
            </w:r>
            <w:r w:rsidR="00D3143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805" w:type="dxa"/>
          </w:tcPr>
          <w:p w14:paraId="2E0EE18C" w14:textId="54A68BB3" w:rsidR="0002274C" w:rsidRPr="00A936C5" w:rsidRDefault="5B5C5E87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Abstain - </w:t>
            </w:r>
            <w:r w:rsidR="00D3143A">
              <w:rPr>
                <w:rFonts w:ascii="Arial" w:hAnsi="Arial" w:cs="Arial"/>
                <w:b/>
                <w:bCs/>
              </w:rPr>
              <w:t>2</w:t>
            </w:r>
            <w:r w:rsidRPr="23076C01"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</w:tr>
    </w:tbl>
    <w:p w14:paraId="156713F9" w14:textId="77777777" w:rsidR="0052483E" w:rsidRDefault="0052483E" w:rsidP="00694F63">
      <w:pPr>
        <w:rPr>
          <w:rFonts w:ascii="Arial" w:hAnsi="Arial" w:cs="Arial"/>
        </w:rPr>
      </w:pPr>
    </w:p>
    <w:p w14:paraId="08070C0F" w14:textId="78B8B3CE" w:rsidR="00CA6408" w:rsidRPr="00B77AE2" w:rsidRDefault="00B77AE2" w:rsidP="00694F6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</w:t>
      </w:r>
      <w:r w:rsidR="00921B00" w:rsidRPr="00B77AE2">
        <w:rPr>
          <w:rFonts w:ascii="Arial" w:hAnsi="Arial" w:cs="Arial"/>
          <w:i/>
          <w:iCs/>
        </w:rPr>
        <w:t xml:space="preserve">Please note that </w:t>
      </w:r>
      <w:r w:rsidR="00CA6408" w:rsidRPr="00B77AE2">
        <w:rPr>
          <w:rFonts w:ascii="Arial" w:hAnsi="Arial" w:cs="Arial"/>
          <w:i/>
          <w:iCs/>
        </w:rPr>
        <w:t>1 Student arrived after this vote so is not counted</w:t>
      </w:r>
      <w:r w:rsidR="00921B00" w:rsidRPr="00B77AE2">
        <w:rPr>
          <w:rFonts w:ascii="Arial" w:hAnsi="Arial" w:cs="Arial"/>
          <w:i/>
          <w:iCs/>
        </w:rPr>
        <w:t xml:space="preserve"> in the above count. </w:t>
      </w:r>
    </w:p>
    <w:p w14:paraId="5178B68B" w14:textId="77EAAC46" w:rsidR="00A936C5" w:rsidRPr="00A936C5" w:rsidRDefault="009D77D1" w:rsidP="008249C5">
      <w:pPr>
        <w:rPr>
          <w:rFonts w:ascii="Arial" w:hAnsi="Arial" w:cs="Arial"/>
        </w:rPr>
      </w:pPr>
      <w:r w:rsidRPr="23076C01">
        <w:rPr>
          <w:rFonts w:ascii="Arial" w:hAnsi="Arial" w:cs="Arial"/>
        </w:rPr>
        <w:t>Members voted and approved the 202</w:t>
      </w:r>
      <w:r w:rsidR="035A1453" w:rsidRPr="23076C01">
        <w:rPr>
          <w:rFonts w:ascii="Arial" w:hAnsi="Arial" w:cs="Arial"/>
        </w:rPr>
        <w:t>5</w:t>
      </w:r>
      <w:r w:rsidRPr="23076C01">
        <w:rPr>
          <w:rFonts w:ascii="Arial" w:hAnsi="Arial" w:cs="Arial"/>
        </w:rPr>
        <w:t xml:space="preserve"> A</w:t>
      </w:r>
      <w:r w:rsidR="4F33A958" w:rsidRPr="23076C01">
        <w:rPr>
          <w:rFonts w:ascii="Arial" w:hAnsi="Arial" w:cs="Arial"/>
        </w:rPr>
        <w:t>SM</w:t>
      </w:r>
      <w:r w:rsidRPr="23076C01">
        <w:rPr>
          <w:rFonts w:ascii="Arial" w:hAnsi="Arial" w:cs="Arial"/>
        </w:rPr>
        <w:t xml:space="preserve">M minutes. </w:t>
      </w:r>
    </w:p>
    <w:p w14:paraId="491625CB" w14:textId="5DDEA6D6" w:rsidR="5A4EC80D" w:rsidRDefault="5A4EC80D" w:rsidP="5A4EC80D">
      <w:pPr>
        <w:rPr>
          <w:rFonts w:ascii="Arial" w:hAnsi="Arial" w:cs="Arial"/>
        </w:rPr>
      </w:pPr>
    </w:p>
    <w:p w14:paraId="44573DCD" w14:textId="0DAB1463" w:rsidR="000D229B" w:rsidRPr="00A936C5" w:rsidRDefault="000D229B" w:rsidP="000D229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936C5">
        <w:rPr>
          <w:rFonts w:ascii="Arial" w:hAnsi="Arial" w:cs="Arial"/>
          <w:b/>
          <w:bCs/>
        </w:rPr>
        <w:t xml:space="preserve">Trustee Report </w:t>
      </w:r>
    </w:p>
    <w:p w14:paraId="06B38DA0" w14:textId="6483C48C" w:rsidR="000D31DB" w:rsidRPr="00A936C5" w:rsidRDefault="00117D7B" w:rsidP="00A65966">
      <w:pPr>
        <w:rPr>
          <w:rFonts w:ascii="Arial" w:hAnsi="Arial" w:cs="Arial"/>
        </w:rPr>
      </w:pPr>
      <w:r w:rsidRPr="1DA6FFF3">
        <w:rPr>
          <w:rFonts w:ascii="Arial" w:hAnsi="Arial" w:cs="Arial"/>
        </w:rPr>
        <w:t xml:space="preserve">Chair </w:t>
      </w:r>
      <w:r w:rsidR="004F7F5C" w:rsidRPr="1DA6FFF3">
        <w:rPr>
          <w:rFonts w:ascii="Arial" w:hAnsi="Arial" w:cs="Arial"/>
        </w:rPr>
        <w:t xml:space="preserve">presented </w:t>
      </w:r>
      <w:r w:rsidR="006E184A" w:rsidRPr="1DA6FFF3">
        <w:rPr>
          <w:rFonts w:ascii="Arial" w:hAnsi="Arial" w:cs="Arial"/>
        </w:rPr>
        <w:t>the highlights of</w:t>
      </w:r>
      <w:r w:rsidR="004F7F5C" w:rsidRPr="1DA6FFF3">
        <w:rPr>
          <w:rFonts w:ascii="Arial" w:hAnsi="Arial" w:cs="Arial"/>
        </w:rPr>
        <w:t xml:space="preserve"> 202</w:t>
      </w:r>
      <w:r w:rsidR="22EC0E86" w:rsidRPr="1DA6FFF3">
        <w:rPr>
          <w:rFonts w:ascii="Arial" w:hAnsi="Arial" w:cs="Arial"/>
        </w:rPr>
        <w:t>5</w:t>
      </w:r>
      <w:r w:rsidR="004F7F5C" w:rsidRPr="1DA6FFF3">
        <w:rPr>
          <w:rFonts w:ascii="Arial" w:hAnsi="Arial" w:cs="Arial"/>
        </w:rPr>
        <w:t>/2</w:t>
      </w:r>
      <w:r w:rsidR="3EB12D00" w:rsidRPr="1DA6FFF3">
        <w:rPr>
          <w:rFonts w:ascii="Arial" w:hAnsi="Arial" w:cs="Arial"/>
        </w:rPr>
        <w:t>6</w:t>
      </w:r>
      <w:r w:rsidR="004F7F5C" w:rsidRPr="1DA6FFF3">
        <w:rPr>
          <w:rFonts w:ascii="Arial" w:hAnsi="Arial" w:cs="Arial"/>
        </w:rPr>
        <w:t xml:space="preserve"> (See </w:t>
      </w:r>
      <w:r w:rsidR="004F7F5C" w:rsidRPr="1DA6FFF3">
        <w:rPr>
          <w:rFonts w:ascii="Arial" w:hAnsi="Arial" w:cs="Arial"/>
          <w:b/>
          <w:bCs/>
          <w:i/>
          <w:iCs/>
        </w:rPr>
        <w:t>Appendix 2</w:t>
      </w:r>
      <w:r w:rsidR="00A936C5" w:rsidRPr="1DA6FFF3">
        <w:rPr>
          <w:rFonts w:ascii="Arial" w:hAnsi="Arial" w:cs="Arial"/>
        </w:rPr>
        <w:t>).</w:t>
      </w:r>
    </w:p>
    <w:p w14:paraId="6659DD00" w14:textId="616B4995" w:rsidR="5A4EC80D" w:rsidRDefault="5A4EC80D" w:rsidP="5A4EC80D">
      <w:pPr>
        <w:rPr>
          <w:rFonts w:ascii="Arial" w:hAnsi="Arial" w:cs="Arial"/>
        </w:rPr>
      </w:pPr>
    </w:p>
    <w:p w14:paraId="77688A9B" w14:textId="705C2543" w:rsidR="00121139" w:rsidRPr="00A936C5" w:rsidRDefault="00A23902" w:rsidP="0002274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936C5">
        <w:rPr>
          <w:rFonts w:ascii="Arial" w:hAnsi="Arial" w:cs="Arial"/>
          <w:b/>
          <w:bCs/>
        </w:rPr>
        <w:t>Officer Report</w:t>
      </w:r>
    </w:p>
    <w:p w14:paraId="1FC5E5C4" w14:textId="7B096D09" w:rsidR="00AE4075" w:rsidRPr="00A936C5" w:rsidRDefault="000D31DB" w:rsidP="00A65966">
      <w:pPr>
        <w:rPr>
          <w:rFonts w:ascii="Arial" w:hAnsi="Arial" w:cs="Arial"/>
        </w:rPr>
      </w:pPr>
      <w:r w:rsidRPr="23076C01">
        <w:rPr>
          <w:rFonts w:ascii="Arial" w:hAnsi="Arial" w:cs="Arial"/>
        </w:rPr>
        <w:t xml:space="preserve">Executive </w:t>
      </w:r>
      <w:r w:rsidR="00D36A04" w:rsidRPr="23076C01">
        <w:rPr>
          <w:rFonts w:ascii="Arial" w:hAnsi="Arial" w:cs="Arial"/>
        </w:rPr>
        <w:t xml:space="preserve">Officers </w:t>
      </w:r>
      <w:r w:rsidR="004F7F5C" w:rsidRPr="23076C01">
        <w:rPr>
          <w:rFonts w:ascii="Arial" w:hAnsi="Arial" w:cs="Arial"/>
        </w:rPr>
        <w:t xml:space="preserve">presented their </w:t>
      </w:r>
      <w:r w:rsidR="00E305EC" w:rsidRPr="23076C01">
        <w:rPr>
          <w:rFonts w:ascii="Arial" w:hAnsi="Arial" w:cs="Arial"/>
        </w:rPr>
        <w:t>key achievements</w:t>
      </w:r>
      <w:r w:rsidR="004F7F5C" w:rsidRPr="23076C01">
        <w:rPr>
          <w:rFonts w:ascii="Arial" w:hAnsi="Arial" w:cs="Arial"/>
        </w:rPr>
        <w:t xml:space="preserve"> from 202</w:t>
      </w:r>
      <w:r w:rsidR="6FF08F16" w:rsidRPr="23076C01">
        <w:rPr>
          <w:rFonts w:ascii="Arial" w:hAnsi="Arial" w:cs="Arial"/>
        </w:rPr>
        <w:t>5</w:t>
      </w:r>
      <w:r w:rsidRPr="23076C01">
        <w:rPr>
          <w:rFonts w:ascii="Arial" w:hAnsi="Arial" w:cs="Arial"/>
        </w:rPr>
        <w:t>-</w:t>
      </w:r>
      <w:r w:rsidR="004F7F5C" w:rsidRPr="23076C01">
        <w:rPr>
          <w:rFonts w:ascii="Arial" w:hAnsi="Arial" w:cs="Arial"/>
        </w:rPr>
        <w:t>2</w:t>
      </w:r>
      <w:r w:rsidR="05CC70C2" w:rsidRPr="23076C01">
        <w:rPr>
          <w:rFonts w:ascii="Arial" w:hAnsi="Arial" w:cs="Arial"/>
        </w:rPr>
        <w:t>6</w:t>
      </w:r>
      <w:r w:rsidR="004F7F5C" w:rsidRPr="23076C01">
        <w:rPr>
          <w:rFonts w:ascii="Arial" w:hAnsi="Arial" w:cs="Arial"/>
        </w:rPr>
        <w:t xml:space="preserve"> (See Appendix 2).</w:t>
      </w:r>
    </w:p>
    <w:p w14:paraId="43D625AD" w14:textId="641FBB71" w:rsidR="00694F63" w:rsidRDefault="00DB5381" w:rsidP="00A65966">
      <w:pPr>
        <w:rPr>
          <w:rFonts w:ascii="Arial" w:hAnsi="Arial" w:cs="Arial"/>
        </w:rPr>
      </w:pPr>
      <w:r w:rsidRPr="00A936C5">
        <w:rPr>
          <w:rFonts w:ascii="Arial" w:hAnsi="Arial" w:cs="Arial"/>
        </w:rPr>
        <w:t>Students were asked for any questions or feedback</w:t>
      </w:r>
      <w:r w:rsidR="00FA2767">
        <w:rPr>
          <w:rFonts w:ascii="Arial" w:hAnsi="Arial" w:cs="Arial"/>
        </w:rPr>
        <w:t>.</w:t>
      </w:r>
    </w:p>
    <w:p w14:paraId="556A6696" w14:textId="0B4B75D9" w:rsidR="0016024B" w:rsidRDefault="00CB05FF" w:rsidP="00A659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Question: </w:t>
      </w:r>
      <w:r w:rsidR="00922695">
        <w:rPr>
          <w:rFonts w:ascii="Arial" w:hAnsi="Arial" w:cs="Arial"/>
        </w:rPr>
        <w:t xml:space="preserve">Will </w:t>
      </w:r>
      <w:r w:rsidR="000759DB">
        <w:rPr>
          <w:rFonts w:ascii="Arial" w:hAnsi="Arial" w:cs="Arial"/>
        </w:rPr>
        <w:t>t</w:t>
      </w:r>
      <w:r w:rsidR="00922695">
        <w:rPr>
          <w:rFonts w:ascii="Arial" w:hAnsi="Arial" w:cs="Arial"/>
        </w:rPr>
        <w:t xml:space="preserve">he </w:t>
      </w:r>
      <w:r w:rsidR="00531F31">
        <w:rPr>
          <w:rFonts w:ascii="Arial" w:hAnsi="Arial" w:cs="Arial"/>
        </w:rPr>
        <w:t>proposed</w:t>
      </w:r>
      <w:r w:rsidR="00922695">
        <w:rPr>
          <w:rFonts w:ascii="Arial" w:hAnsi="Arial" w:cs="Arial"/>
        </w:rPr>
        <w:t xml:space="preserve"> </w:t>
      </w:r>
      <w:r w:rsidR="0016024B">
        <w:rPr>
          <w:rFonts w:ascii="Arial" w:hAnsi="Arial" w:cs="Arial"/>
        </w:rPr>
        <w:t>AI declaration</w:t>
      </w:r>
      <w:r w:rsidR="000759DB">
        <w:rPr>
          <w:rFonts w:ascii="Arial" w:hAnsi="Arial" w:cs="Arial"/>
        </w:rPr>
        <w:t xml:space="preserve"> be one for all course or this will differ across programmes</w:t>
      </w:r>
      <w:r w:rsidR="00FA2767">
        <w:rPr>
          <w:rFonts w:ascii="Arial" w:hAnsi="Arial" w:cs="Arial"/>
        </w:rPr>
        <w:t>?</w:t>
      </w:r>
      <w:r w:rsidR="00C20A01">
        <w:rPr>
          <w:rFonts w:ascii="Arial" w:hAnsi="Arial" w:cs="Arial"/>
        </w:rPr>
        <w:t xml:space="preserve"> There seems to be a lot of mixed messaged across courses</w:t>
      </w:r>
      <w:r w:rsidR="008C00F4">
        <w:rPr>
          <w:rFonts w:ascii="Arial" w:hAnsi="Arial" w:cs="Arial"/>
        </w:rPr>
        <w:t xml:space="preserve"> from staff. </w:t>
      </w:r>
    </w:p>
    <w:p w14:paraId="6FB88E6E" w14:textId="63AF702F" w:rsidR="005D58F2" w:rsidRPr="00A936C5" w:rsidRDefault="00531F31" w:rsidP="00694F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Answer: </w:t>
      </w:r>
      <w:r w:rsidR="000759DB">
        <w:rPr>
          <w:rFonts w:ascii="Arial" w:hAnsi="Arial" w:cs="Arial"/>
        </w:rPr>
        <w:t>E</w:t>
      </w:r>
      <w:r>
        <w:rPr>
          <w:rFonts w:ascii="Arial" w:hAnsi="Arial" w:cs="Arial"/>
        </w:rPr>
        <w:t>G</w:t>
      </w:r>
      <w:r w:rsidR="000759DB">
        <w:rPr>
          <w:rFonts w:ascii="Arial" w:hAnsi="Arial" w:cs="Arial"/>
        </w:rPr>
        <w:t xml:space="preserve"> replied that th</w:t>
      </w:r>
      <w:r w:rsidR="00C20A01">
        <w:rPr>
          <w:rFonts w:ascii="Arial" w:hAnsi="Arial" w:cs="Arial"/>
        </w:rPr>
        <w:t>e AI declaration</w:t>
      </w:r>
      <w:r w:rsidR="000759DB">
        <w:rPr>
          <w:rFonts w:ascii="Arial" w:hAnsi="Arial" w:cs="Arial"/>
        </w:rPr>
        <w:t xml:space="preserve"> is under review, the current </w:t>
      </w:r>
      <w:r w:rsidR="007D3CAB">
        <w:rPr>
          <w:rFonts w:ascii="Arial" w:hAnsi="Arial" w:cs="Arial"/>
        </w:rPr>
        <w:t>proposal is school based. They are responding to feedback</w:t>
      </w:r>
      <w:r w:rsidR="008C00F4">
        <w:rPr>
          <w:rFonts w:ascii="Arial" w:hAnsi="Arial" w:cs="Arial"/>
        </w:rPr>
        <w:t xml:space="preserve"> from staff and students</w:t>
      </w:r>
      <w:r w:rsidR="007D3CAB">
        <w:rPr>
          <w:rFonts w:ascii="Arial" w:hAnsi="Arial" w:cs="Arial"/>
        </w:rPr>
        <w:t xml:space="preserve">. </w:t>
      </w:r>
      <w:r w:rsidR="00CB68C7">
        <w:rPr>
          <w:rFonts w:ascii="Arial" w:hAnsi="Arial" w:cs="Arial"/>
        </w:rPr>
        <w:t>The system will take a three-s</w:t>
      </w:r>
      <w:r w:rsidR="00913BF0">
        <w:rPr>
          <w:rFonts w:ascii="Arial" w:hAnsi="Arial" w:cs="Arial"/>
        </w:rPr>
        <w:t>tep process, which once finalised will communicated to students. ER</w:t>
      </w:r>
      <w:r w:rsidR="00FD2BD2">
        <w:rPr>
          <w:rFonts w:ascii="Arial" w:hAnsi="Arial" w:cs="Arial"/>
        </w:rPr>
        <w:t xml:space="preserve"> thanked the student for their question and</w:t>
      </w:r>
      <w:r w:rsidR="00913BF0">
        <w:rPr>
          <w:rFonts w:ascii="Arial" w:hAnsi="Arial" w:cs="Arial"/>
        </w:rPr>
        <w:t xml:space="preserve"> invited </w:t>
      </w:r>
      <w:r w:rsidR="00FD2BD2">
        <w:rPr>
          <w:rFonts w:ascii="Arial" w:hAnsi="Arial" w:cs="Arial"/>
        </w:rPr>
        <w:t>them</w:t>
      </w:r>
      <w:r w:rsidR="00913BF0">
        <w:rPr>
          <w:rFonts w:ascii="Arial" w:hAnsi="Arial" w:cs="Arial"/>
        </w:rPr>
        <w:t xml:space="preserve"> to talk further at the end of the session</w:t>
      </w:r>
      <w:r w:rsidR="00650387">
        <w:rPr>
          <w:rFonts w:ascii="Arial" w:hAnsi="Arial" w:cs="Arial"/>
        </w:rPr>
        <w:t xml:space="preserve"> if they had any further questions, comments or concerns regarding the AI declaration. </w:t>
      </w:r>
    </w:p>
    <w:p w14:paraId="67EF10B2" w14:textId="11A4799D" w:rsidR="008B0C90" w:rsidRPr="00A936C5" w:rsidRDefault="008B0C90" w:rsidP="008B0C9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23076C01">
        <w:rPr>
          <w:rFonts w:ascii="Arial" w:hAnsi="Arial" w:cs="Arial"/>
          <w:b/>
          <w:bCs/>
        </w:rPr>
        <w:t>Union Affiliations for 202</w:t>
      </w:r>
      <w:r w:rsidR="7F6760BF" w:rsidRPr="23076C01">
        <w:rPr>
          <w:rFonts w:ascii="Arial" w:hAnsi="Arial" w:cs="Arial"/>
          <w:b/>
          <w:bCs/>
        </w:rPr>
        <w:t>6</w:t>
      </w:r>
      <w:r w:rsidR="000D31DB" w:rsidRPr="23076C01">
        <w:rPr>
          <w:rFonts w:ascii="Arial" w:hAnsi="Arial" w:cs="Arial"/>
          <w:b/>
          <w:bCs/>
        </w:rPr>
        <w:t>-</w:t>
      </w:r>
      <w:r w:rsidRPr="23076C01">
        <w:rPr>
          <w:rFonts w:ascii="Arial" w:hAnsi="Arial" w:cs="Arial"/>
          <w:b/>
          <w:bCs/>
        </w:rPr>
        <w:t>202</w:t>
      </w:r>
      <w:r w:rsidR="3246E19B" w:rsidRPr="23076C01">
        <w:rPr>
          <w:rFonts w:ascii="Arial" w:hAnsi="Arial" w:cs="Arial"/>
          <w:b/>
          <w:bCs/>
        </w:rPr>
        <w:t>7</w:t>
      </w:r>
    </w:p>
    <w:p w14:paraId="28031DE5" w14:textId="77777777" w:rsidR="008B0C90" w:rsidRPr="00A936C5" w:rsidRDefault="008B0C90" w:rsidP="008B0C90">
      <w:pPr>
        <w:pStyle w:val="ListParagraph"/>
        <w:rPr>
          <w:rFonts w:ascii="Arial" w:hAnsi="Arial" w:cs="Arial"/>
          <w:b/>
          <w:bCs/>
        </w:rPr>
      </w:pPr>
    </w:p>
    <w:p w14:paraId="54D1C63D" w14:textId="00533E8E" w:rsidR="00B46449" w:rsidRPr="00A23AE9" w:rsidRDefault="0099149F" w:rsidP="00A23AE9">
      <w:pPr>
        <w:rPr>
          <w:rFonts w:ascii="Arial" w:hAnsi="Arial" w:cs="Arial"/>
        </w:rPr>
      </w:pPr>
      <w:r w:rsidRPr="00A65966">
        <w:rPr>
          <w:rFonts w:ascii="Arial" w:hAnsi="Arial" w:cs="Arial"/>
        </w:rPr>
        <w:t xml:space="preserve">Affiliations were presented by </w:t>
      </w:r>
      <w:r w:rsidR="00B766AA" w:rsidRPr="00A65966">
        <w:rPr>
          <w:rFonts w:ascii="Arial" w:hAnsi="Arial" w:cs="Arial"/>
        </w:rPr>
        <w:t>SL</w:t>
      </w:r>
      <w:r w:rsidR="000D31DB" w:rsidRPr="00A65966">
        <w:rPr>
          <w:rFonts w:ascii="Arial" w:hAnsi="Arial" w:cs="Arial"/>
        </w:rPr>
        <w:t xml:space="preserve"> </w:t>
      </w:r>
      <w:r w:rsidR="009D77D1" w:rsidRPr="00A65966">
        <w:rPr>
          <w:rFonts w:ascii="Arial" w:hAnsi="Arial" w:cs="Arial"/>
        </w:rPr>
        <w:t>(See Appendix 2).</w:t>
      </w:r>
      <w:r w:rsidR="000D0E0A" w:rsidRPr="00A65966">
        <w:rPr>
          <w:rFonts w:ascii="Arial" w:hAnsi="Arial" w:cs="Arial"/>
        </w:rPr>
        <w:t xml:space="preserve"> </w:t>
      </w:r>
    </w:p>
    <w:p w14:paraId="01B9731E" w14:textId="0C3370C2" w:rsidR="00A23AE9" w:rsidRDefault="00250163" w:rsidP="00A23A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were no questions from members. </w:t>
      </w:r>
    </w:p>
    <w:p w14:paraId="3C529239" w14:textId="2F4714A2" w:rsidR="009D77D1" w:rsidRPr="00A65966" w:rsidRDefault="009D77D1" w:rsidP="00A65966">
      <w:pPr>
        <w:rPr>
          <w:rFonts w:ascii="Arial" w:hAnsi="Arial" w:cs="Arial"/>
          <w:lang w:val="en-US"/>
        </w:rPr>
      </w:pPr>
      <w:r w:rsidRPr="00A65966">
        <w:rPr>
          <w:rFonts w:ascii="Arial" w:hAnsi="Arial" w:cs="Arial"/>
          <w:lang w:val="en-US"/>
        </w:rPr>
        <w:t>Members at the 202</w:t>
      </w:r>
      <w:r w:rsidR="00B766AA" w:rsidRPr="00A65966">
        <w:rPr>
          <w:rFonts w:ascii="Arial" w:hAnsi="Arial" w:cs="Arial"/>
          <w:lang w:val="en-US"/>
        </w:rPr>
        <w:t>6</w:t>
      </w:r>
      <w:r w:rsidRPr="00A65966">
        <w:rPr>
          <w:rFonts w:ascii="Arial" w:hAnsi="Arial" w:cs="Arial"/>
          <w:lang w:val="en-US"/>
        </w:rPr>
        <w:t xml:space="preserve"> Annual </w:t>
      </w:r>
      <w:r w:rsidR="000D31DB" w:rsidRPr="00A65966">
        <w:rPr>
          <w:rFonts w:ascii="Arial" w:hAnsi="Arial" w:cs="Arial"/>
          <w:lang w:val="en-US"/>
        </w:rPr>
        <w:t>Student Member</w:t>
      </w:r>
      <w:r w:rsidRPr="00A65966">
        <w:rPr>
          <w:rFonts w:ascii="Arial" w:hAnsi="Arial" w:cs="Arial"/>
          <w:lang w:val="en-US"/>
        </w:rPr>
        <w:t xml:space="preserve"> Meeting are asked to consider and ratify the affiliations.</w:t>
      </w:r>
    </w:p>
    <w:p w14:paraId="68A76CD4" w14:textId="77777777" w:rsidR="009D77D1" w:rsidRPr="00A936C5" w:rsidRDefault="009D77D1" w:rsidP="009D77D1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803"/>
        <w:gridCol w:w="2805"/>
      </w:tblGrid>
      <w:tr w:rsidR="00E55057" w:rsidRPr="00A936C5" w14:paraId="4C2627FF" w14:textId="77777777" w:rsidTr="23076C01">
        <w:tc>
          <w:tcPr>
            <w:tcW w:w="2765" w:type="dxa"/>
          </w:tcPr>
          <w:p w14:paraId="50A99C6D" w14:textId="02DE14A2" w:rsidR="00E55057" w:rsidRPr="00A936C5" w:rsidRDefault="5686D0AF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For - </w:t>
            </w:r>
            <w:r w:rsidR="00CE701F">
              <w:rPr>
                <w:rFonts w:ascii="Arial" w:hAnsi="Arial" w:cs="Arial"/>
                <w:b/>
                <w:bCs/>
              </w:rPr>
              <w:t>77</w:t>
            </w:r>
          </w:p>
        </w:tc>
        <w:tc>
          <w:tcPr>
            <w:tcW w:w="2803" w:type="dxa"/>
          </w:tcPr>
          <w:p w14:paraId="15E2DC1E" w14:textId="66DF9D0E" w:rsidR="00E55057" w:rsidRPr="00A936C5" w:rsidRDefault="5686D0AF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>Against -</w:t>
            </w:r>
            <w:r w:rsidR="000D31DB" w:rsidRPr="23076C01">
              <w:rPr>
                <w:rFonts w:ascii="Arial" w:hAnsi="Arial" w:cs="Arial"/>
                <w:b/>
                <w:bCs/>
              </w:rPr>
              <w:t xml:space="preserve"> </w:t>
            </w:r>
            <w:r w:rsidR="00715C9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805" w:type="dxa"/>
          </w:tcPr>
          <w:p w14:paraId="3B231695" w14:textId="11EF7F99" w:rsidR="00E55057" w:rsidRPr="00A936C5" w:rsidRDefault="5686D0AF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Abstain - </w:t>
            </w:r>
            <w:r w:rsidR="00715C93">
              <w:rPr>
                <w:rFonts w:ascii="Arial" w:hAnsi="Arial" w:cs="Arial"/>
                <w:b/>
                <w:bCs/>
              </w:rPr>
              <w:t>5</w:t>
            </w:r>
            <w:r w:rsidRPr="23076C01">
              <w:rPr>
                <w:rFonts w:ascii="Arial" w:hAnsi="Arial" w:cs="Arial"/>
                <w:b/>
                <w:bCs/>
              </w:rPr>
              <w:t xml:space="preserve">             </w:t>
            </w:r>
          </w:p>
        </w:tc>
      </w:tr>
    </w:tbl>
    <w:p w14:paraId="125E99DB" w14:textId="46C07284" w:rsidR="0099149F" w:rsidRPr="00A936C5" w:rsidRDefault="0099149F" w:rsidP="008B0C90">
      <w:pPr>
        <w:pStyle w:val="ListParagraph"/>
        <w:rPr>
          <w:rFonts w:ascii="Arial" w:hAnsi="Arial" w:cs="Arial"/>
          <w:b/>
          <w:bCs/>
        </w:rPr>
      </w:pPr>
    </w:p>
    <w:p w14:paraId="3E5BDB17" w14:textId="0C24870A" w:rsidR="008B0C90" w:rsidRPr="00A65966" w:rsidRDefault="009D77D1" w:rsidP="00A65966">
      <w:pPr>
        <w:rPr>
          <w:rFonts w:ascii="Arial" w:hAnsi="Arial" w:cs="Arial"/>
        </w:rPr>
      </w:pPr>
      <w:r w:rsidRPr="00A65966">
        <w:rPr>
          <w:rFonts w:ascii="Arial" w:hAnsi="Arial" w:cs="Arial"/>
        </w:rPr>
        <w:t>Members approved the 202</w:t>
      </w:r>
      <w:r w:rsidR="38741B24" w:rsidRPr="00A65966">
        <w:rPr>
          <w:rFonts w:ascii="Arial" w:hAnsi="Arial" w:cs="Arial"/>
        </w:rPr>
        <w:t>6</w:t>
      </w:r>
      <w:r w:rsidRPr="00A65966">
        <w:rPr>
          <w:rFonts w:ascii="Arial" w:hAnsi="Arial" w:cs="Arial"/>
        </w:rPr>
        <w:t>-2</w:t>
      </w:r>
      <w:r w:rsidR="31E129F2" w:rsidRPr="00A65966">
        <w:rPr>
          <w:rFonts w:ascii="Arial" w:hAnsi="Arial" w:cs="Arial"/>
        </w:rPr>
        <w:t>7</w:t>
      </w:r>
      <w:r w:rsidRPr="00A65966">
        <w:rPr>
          <w:rFonts w:ascii="Arial" w:hAnsi="Arial" w:cs="Arial"/>
        </w:rPr>
        <w:t xml:space="preserve"> affiliations. </w:t>
      </w:r>
    </w:p>
    <w:p w14:paraId="62091569" w14:textId="77777777" w:rsidR="00B46449" w:rsidRPr="00B46449" w:rsidRDefault="00B46449" w:rsidP="00B46449">
      <w:pPr>
        <w:pStyle w:val="ListParagraph"/>
        <w:rPr>
          <w:rFonts w:ascii="Arial" w:hAnsi="Arial" w:cs="Arial"/>
        </w:rPr>
      </w:pPr>
    </w:p>
    <w:p w14:paraId="6B768F14" w14:textId="253A3C31" w:rsidR="008B0C90" w:rsidRPr="00A936C5" w:rsidRDefault="00352F32" w:rsidP="008B0C9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936C5">
        <w:rPr>
          <w:rFonts w:ascii="Arial" w:hAnsi="Arial" w:cs="Arial"/>
          <w:b/>
          <w:bCs/>
        </w:rPr>
        <w:t>Audited Accounts Report</w:t>
      </w:r>
    </w:p>
    <w:p w14:paraId="0CF81A77" w14:textId="77777777" w:rsidR="00352F32" w:rsidRPr="00A936C5" w:rsidRDefault="00352F32" w:rsidP="00352F32">
      <w:pPr>
        <w:pStyle w:val="ListParagraph"/>
        <w:rPr>
          <w:rFonts w:ascii="Arial" w:hAnsi="Arial" w:cs="Arial"/>
          <w:b/>
          <w:bCs/>
        </w:rPr>
      </w:pPr>
    </w:p>
    <w:p w14:paraId="31CE51C4" w14:textId="09E4543F" w:rsidR="000D31DB" w:rsidRPr="003A2977" w:rsidRDefault="00EF39A8" w:rsidP="003A2977">
      <w:pPr>
        <w:rPr>
          <w:rFonts w:ascii="Arial" w:hAnsi="Arial" w:cs="Arial"/>
        </w:rPr>
      </w:pPr>
      <w:r w:rsidRPr="00A23AE9">
        <w:rPr>
          <w:rFonts w:ascii="Arial" w:hAnsi="Arial" w:cs="Arial"/>
        </w:rPr>
        <w:t xml:space="preserve">The audited Union accounts </w:t>
      </w:r>
      <w:r w:rsidR="000C691F" w:rsidRPr="00A23AE9">
        <w:rPr>
          <w:rFonts w:ascii="Arial" w:hAnsi="Arial" w:cs="Arial"/>
        </w:rPr>
        <w:t>for</w:t>
      </w:r>
      <w:r w:rsidRPr="00A23AE9">
        <w:rPr>
          <w:rFonts w:ascii="Arial" w:hAnsi="Arial" w:cs="Arial"/>
        </w:rPr>
        <w:t xml:space="preserve"> 202</w:t>
      </w:r>
      <w:r w:rsidR="622F50E1" w:rsidRPr="00A23AE9">
        <w:rPr>
          <w:rFonts w:ascii="Arial" w:hAnsi="Arial" w:cs="Arial"/>
        </w:rPr>
        <w:t>4</w:t>
      </w:r>
      <w:r w:rsidR="009D77D1" w:rsidRPr="00A23AE9">
        <w:rPr>
          <w:rFonts w:ascii="Arial" w:hAnsi="Arial" w:cs="Arial"/>
        </w:rPr>
        <w:t>-</w:t>
      </w:r>
      <w:r w:rsidR="00B121C2" w:rsidRPr="00A23AE9">
        <w:rPr>
          <w:rFonts w:ascii="Arial" w:hAnsi="Arial" w:cs="Arial"/>
        </w:rPr>
        <w:t>202</w:t>
      </w:r>
      <w:r w:rsidR="6C0DCC74" w:rsidRPr="00A23AE9">
        <w:rPr>
          <w:rFonts w:ascii="Arial" w:hAnsi="Arial" w:cs="Arial"/>
        </w:rPr>
        <w:t>5</w:t>
      </w:r>
      <w:r w:rsidRPr="00A23AE9">
        <w:rPr>
          <w:rFonts w:ascii="Arial" w:hAnsi="Arial" w:cs="Arial"/>
        </w:rPr>
        <w:t xml:space="preserve"> were presented by </w:t>
      </w:r>
      <w:r w:rsidR="00CC68E0" w:rsidRPr="00A23AE9">
        <w:rPr>
          <w:rFonts w:ascii="Arial" w:hAnsi="Arial" w:cs="Arial"/>
        </w:rPr>
        <w:t>PC</w:t>
      </w:r>
      <w:r w:rsidR="000D31DB" w:rsidRPr="00A23AE9">
        <w:rPr>
          <w:rFonts w:ascii="Arial" w:hAnsi="Arial" w:cs="Arial"/>
        </w:rPr>
        <w:t>.</w:t>
      </w:r>
    </w:p>
    <w:p w14:paraId="59DEB821" w14:textId="37EA4DD6" w:rsidR="009D77D1" w:rsidRPr="003A2977" w:rsidRDefault="006635EA" w:rsidP="003A2977">
      <w:pPr>
        <w:rPr>
          <w:rFonts w:ascii="Arial" w:hAnsi="Arial" w:cs="Arial"/>
        </w:rPr>
      </w:pPr>
      <w:r w:rsidRPr="00A23AE9">
        <w:rPr>
          <w:rFonts w:ascii="Arial" w:hAnsi="Arial" w:cs="Arial"/>
        </w:rPr>
        <w:t>There w</w:t>
      </w:r>
      <w:r w:rsidR="504B393C" w:rsidRPr="00A23AE9">
        <w:rPr>
          <w:rFonts w:ascii="Arial" w:hAnsi="Arial" w:cs="Arial"/>
        </w:rPr>
        <w:t>ere</w:t>
      </w:r>
      <w:r w:rsidRPr="00A23AE9">
        <w:rPr>
          <w:rFonts w:ascii="Arial" w:hAnsi="Arial" w:cs="Arial"/>
        </w:rPr>
        <w:t xml:space="preserve"> no q</w:t>
      </w:r>
      <w:r w:rsidR="00EF39A8" w:rsidRPr="00A23AE9">
        <w:rPr>
          <w:rFonts w:ascii="Arial" w:hAnsi="Arial" w:cs="Arial"/>
        </w:rPr>
        <w:t>uestions</w:t>
      </w:r>
      <w:r w:rsidRPr="00A23AE9">
        <w:rPr>
          <w:rFonts w:ascii="Arial" w:hAnsi="Arial" w:cs="Arial"/>
        </w:rPr>
        <w:t xml:space="preserve"> from members.</w:t>
      </w:r>
    </w:p>
    <w:p w14:paraId="5ED43BA3" w14:textId="64AA8B4A" w:rsidR="009D77D1" w:rsidRPr="00A23AE9" w:rsidRDefault="009D77D1" w:rsidP="00A23AE9">
      <w:pPr>
        <w:rPr>
          <w:rFonts w:ascii="Arial" w:hAnsi="Arial" w:cs="Arial"/>
        </w:rPr>
      </w:pPr>
      <w:r w:rsidRPr="00A23AE9">
        <w:rPr>
          <w:rFonts w:ascii="Arial" w:hAnsi="Arial" w:cs="Arial"/>
        </w:rPr>
        <w:t>Members at the 202</w:t>
      </w:r>
      <w:r w:rsidR="7C56FCE9" w:rsidRPr="00A23AE9">
        <w:rPr>
          <w:rFonts w:ascii="Arial" w:hAnsi="Arial" w:cs="Arial"/>
        </w:rPr>
        <w:t>6</w:t>
      </w:r>
      <w:r w:rsidRPr="00A23AE9">
        <w:rPr>
          <w:rFonts w:ascii="Arial" w:hAnsi="Arial" w:cs="Arial"/>
        </w:rPr>
        <w:t xml:space="preserve"> Annual </w:t>
      </w:r>
      <w:r w:rsidR="000D31DB" w:rsidRPr="00A23AE9">
        <w:rPr>
          <w:rFonts w:ascii="Arial" w:hAnsi="Arial" w:cs="Arial"/>
        </w:rPr>
        <w:t>Student Members</w:t>
      </w:r>
      <w:r w:rsidRPr="00A23AE9">
        <w:rPr>
          <w:rFonts w:ascii="Arial" w:hAnsi="Arial" w:cs="Arial"/>
        </w:rPr>
        <w:t xml:space="preserve"> Meeting are asked to approve the Audited accounts for 202</w:t>
      </w:r>
      <w:r w:rsidR="3AC67C25" w:rsidRPr="00A23AE9">
        <w:rPr>
          <w:rFonts w:ascii="Arial" w:hAnsi="Arial" w:cs="Arial"/>
        </w:rPr>
        <w:t>5</w:t>
      </w:r>
      <w:r w:rsidRPr="00A23AE9">
        <w:rPr>
          <w:rFonts w:ascii="Arial" w:hAnsi="Arial" w:cs="Arial"/>
        </w:rPr>
        <w:t>-2</w:t>
      </w:r>
      <w:r w:rsidR="19C7646C" w:rsidRPr="00A23AE9">
        <w:rPr>
          <w:rFonts w:ascii="Arial" w:hAnsi="Arial" w:cs="Arial"/>
        </w:rPr>
        <w:t>6</w:t>
      </w:r>
      <w:r w:rsidRPr="00A23AE9">
        <w:rPr>
          <w:rFonts w:ascii="Arial" w:hAnsi="Arial" w:cs="Arial"/>
        </w:rPr>
        <w:t>​</w:t>
      </w:r>
    </w:p>
    <w:p w14:paraId="1D22FF6A" w14:textId="77777777" w:rsidR="00EF39A8" w:rsidRPr="00A936C5" w:rsidRDefault="00EF39A8" w:rsidP="00352F32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65"/>
        <w:gridCol w:w="2803"/>
        <w:gridCol w:w="2805"/>
      </w:tblGrid>
      <w:tr w:rsidR="00B121C2" w:rsidRPr="00A936C5" w14:paraId="53F74B37" w14:textId="77777777" w:rsidTr="23076C01">
        <w:tc>
          <w:tcPr>
            <w:tcW w:w="2765" w:type="dxa"/>
          </w:tcPr>
          <w:p w14:paraId="2BCF9A69" w14:textId="464D61B1" w:rsidR="00B121C2" w:rsidRPr="00A936C5" w:rsidRDefault="00B121C2" w:rsidP="003978CE">
            <w:pPr>
              <w:pStyle w:val="ListParagraph"/>
              <w:tabs>
                <w:tab w:val="center" w:pos="1274"/>
              </w:tabs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For - </w:t>
            </w:r>
            <w:r w:rsidR="00FE4B91">
              <w:rPr>
                <w:rFonts w:ascii="Arial" w:hAnsi="Arial" w:cs="Arial"/>
                <w:b/>
                <w:bCs/>
              </w:rPr>
              <w:t>82</w:t>
            </w:r>
          </w:p>
        </w:tc>
        <w:tc>
          <w:tcPr>
            <w:tcW w:w="2803" w:type="dxa"/>
          </w:tcPr>
          <w:p w14:paraId="566368D0" w14:textId="00691D80" w:rsidR="00B121C2" w:rsidRPr="00A936C5" w:rsidRDefault="00B121C2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>Against -</w:t>
            </w:r>
            <w:r w:rsidR="000D31DB" w:rsidRPr="23076C01">
              <w:rPr>
                <w:rFonts w:ascii="Arial" w:hAnsi="Arial" w:cs="Arial"/>
                <w:b/>
                <w:bCs/>
              </w:rPr>
              <w:t xml:space="preserve"> </w:t>
            </w:r>
            <w:r w:rsidR="00FE4B9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805" w:type="dxa"/>
          </w:tcPr>
          <w:p w14:paraId="3EB8D605" w14:textId="7F88AA04" w:rsidR="00B121C2" w:rsidRPr="00A936C5" w:rsidRDefault="00B121C2" w:rsidP="0028024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23076C01">
              <w:rPr>
                <w:rFonts w:ascii="Arial" w:hAnsi="Arial" w:cs="Arial"/>
                <w:b/>
                <w:bCs/>
              </w:rPr>
              <w:t xml:space="preserve">Abstain - </w:t>
            </w:r>
            <w:r w:rsidR="00FE4B91">
              <w:rPr>
                <w:rFonts w:ascii="Arial" w:hAnsi="Arial" w:cs="Arial"/>
                <w:b/>
                <w:bCs/>
              </w:rPr>
              <w:t>0</w:t>
            </w:r>
            <w:r w:rsidRPr="23076C01">
              <w:rPr>
                <w:rFonts w:ascii="Arial" w:hAnsi="Arial" w:cs="Arial"/>
                <w:b/>
                <w:bCs/>
              </w:rPr>
              <w:t xml:space="preserve">             </w:t>
            </w:r>
          </w:p>
        </w:tc>
      </w:tr>
    </w:tbl>
    <w:p w14:paraId="4E53FE46" w14:textId="07FB6291" w:rsidR="00EF39A8" w:rsidRPr="00A936C5" w:rsidRDefault="00EF39A8" w:rsidP="00352F32">
      <w:pPr>
        <w:pStyle w:val="ListParagraph"/>
        <w:rPr>
          <w:rFonts w:ascii="Arial" w:hAnsi="Arial" w:cs="Arial"/>
          <w:b/>
          <w:bCs/>
        </w:rPr>
      </w:pPr>
    </w:p>
    <w:p w14:paraId="520101DB" w14:textId="4D19D64D" w:rsidR="009D77D1" w:rsidRPr="00584733" w:rsidRDefault="009D77D1" w:rsidP="00584733">
      <w:pPr>
        <w:rPr>
          <w:rFonts w:ascii="Arial" w:hAnsi="Arial" w:cs="Arial"/>
        </w:rPr>
      </w:pPr>
      <w:r w:rsidRPr="00584733">
        <w:rPr>
          <w:rFonts w:ascii="Arial" w:hAnsi="Arial" w:cs="Arial"/>
        </w:rPr>
        <w:t>Members approved the audited accounts for 202</w:t>
      </w:r>
      <w:r w:rsidR="5B4FD640" w:rsidRPr="00584733">
        <w:rPr>
          <w:rFonts w:ascii="Arial" w:hAnsi="Arial" w:cs="Arial"/>
        </w:rPr>
        <w:t>4</w:t>
      </w:r>
      <w:r w:rsidRPr="00584733">
        <w:rPr>
          <w:rFonts w:ascii="Arial" w:hAnsi="Arial" w:cs="Arial"/>
        </w:rPr>
        <w:t>-2</w:t>
      </w:r>
      <w:r w:rsidR="1B425B78" w:rsidRPr="00584733">
        <w:rPr>
          <w:rFonts w:ascii="Arial" w:hAnsi="Arial" w:cs="Arial"/>
        </w:rPr>
        <w:t>5</w:t>
      </w:r>
      <w:r w:rsidRPr="00584733">
        <w:rPr>
          <w:rFonts w:ascii="Arial" w:hAnsi="Arial" w:cs="Arial"/>
        </w:rPr>
        <w:t>.</w:t>
      </w:r>
    </w:p>
    <w:p w14:paraId="3B347074" w14:textId="77777777" w:rsidR="00A936C5" w:rsidRPr="00A936C5" w:rsidRDefault="00A936C5" w:rsidP="00352F32">
      <w:pPr>
        <w:pStyle w:val="ListParagraph"/>
        <w:rPr>
          <w:rFonts w:ascii="Arial" w:hAnsi="Arial" w:cs="Arial"/>
        </w:rPr>
      </w:pPr>
    </w:p>
    <w:p w14:paraId="6325CCC5" w14:textId="77777777" w:rsidR="009D77D1" w:rsidRPr="00A936C5" w:rsidRDefault="009D77D1" w:rsidP="009D77D1">
      <w:pPr>
        <w:pStyle w:val="ListParagraph"/>
        <w:rPr>
          <w:rFonts w:ascii="Arial" w:hAnsi="Arial" w:cs="Arial"/>
        </w:rPr>
      </w:pPr>
    </w:p>
    <w:p w14:paraId="3F61E458" w14:textId="698643AD" w:rsidR="005D58F2" w:rsidRDefault="00CA6408" w:rsidP="007F41C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Associate Member Review</w:t>
      </w:r>
    </w:p>
    <w:p w14:paraId="2110F5A3" w14:textId="3AFAE11C" w:rsidR="00981BEF" w:rsidRDefault="00981BEF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ongoing </w:t>
      </w:r>
      <w:r w:rsidR="0017453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ssociate </w:t>
      </w:r>
      <w:r w:rsidR="0017453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ember </w:t>
      </w:r>
      <w:r w:rsidR="0017453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eview process was presented by SL. </w:t>
      </w:r>
    </w:p>
    <w:p w14:paraId="2B49EE86" w14:textId="329912FE" w:rsidR="00981BEF" w:rsidRDefault="00981BEF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C956CB">
        <w:rPr>
          <w:rFonts w:ascii="Arial" w:hAnsi="Arial" w:cs="Arial"/>
        </w:rPr>
        <w:t xml:space="preserve">highlighted proposed changes, </w:t>
      </w:r>
      <w:r w:rsidR="00174531">
        <w:rPr>
          <w:rFonts w:ascii="Arial" w:hAnsi="Arial" w:cs="Arial"/>
        </w:rPr>
        <w:t xml:space="preserve">the </w:t>
      </w:r>
      <w:r w:rsidR="004D0E47">
        <w:rPr>
          <w:rFonts w:ascii="Arial" w:hAnsi="Arial" w:cs="Arial"/>
        </w:rPr>
        <w:t>reasoning</w:t>
      </w:r>
      <w:r w:rsidR="00174531">
        <w:rPr>
          <w:rFonts w:ascii="Arial" w:hAnsi="Arial" w:cs="Arial"/>
        </w:rPr>
        <w:t xml:space="preserve"> for the changes</w:t>
      </w:r>
      <w:r w:rsidR="004D0E47">
        <w:rPr>
          <w:rFonts w:ascii="Arial" w:hAnsi="Arial" w:cs="Arial"/>
        </w:rPr>
        <w:t xml:space="preserve">, impact and </w:t>
      </w:r>
      <w:r w:rsidR="000C529F">
        <w:rPr>
          <w:rFonts w:ascii="Arial" w:hAnsi="Arial" w:cs="Arial"/>
        </w:rPr>
        <w:t>next steps. Members were asked to commen</w:t>
      </w:r>
      <w:r w:rsidR="00174531">
        <w:rPr>
          <w:rFonts w:ascii="Arial" w:hAnsi="Arial" w:cs="Arial"/>
        </w:rPr>
        <w:t xml:space="preserve">t on anything </w:t>
      </w:r>
      <w:r w:rsidR="00DA0068">
        <w:rPr>
          <w:rFonts w:ascii="Arial" w:hAnsi="Arial" w:cs="Arial"/>
        </w:rPr>
        <w:t xml:space="preserve">that was presented or ask any questions. </w:t>
      </w:r>
    </w:p>
    <w:p w14:paraId="091724E0" w14:textId="057F111F" w:rsidR="000C529F" w:rsidRDefault="000C529F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Comments/Questions were: </w:t>
      </w:r>
    </w:p>
    <w:p w14:paraId="3230A967" w14:textId="561E5447" w:rsidR="009F0199" w:rsidRDefault="001F1D40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Radio Society asked about graduating students having access to the facilities, especially considering these members have helped to create and develop the radio station. </w:t>
      </w:r>
    </w:p>
    <w:p w14:paraId="1C657572" w14:textId="27B88530" w:rsidR="004A10C7" w:rsidRDefault="004A10C7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Academic Societies</w:t>
      </w:r>
      <w:r w:rsidR="00325A0B">
        <w:rPr>
          <w:rFonts w:ascii="Arial" w:hAnsi="Arial" w:cs="Arial"/>
        </w:rPr>
        <w:t xml:space="preserve"> raised concerns</w:t>
      </w:r>
      <w:r w:rsidR="00744A2A">
        <w:rPr>
          <w:rFonts w:ascii="Arial" w:hAnsi="Arial" w:cs="Arial"/>
        </w:rPr>
        <w:t>, harming the numbers in their groups, limiting opportunities such as conferences for alumni members.</w:t>
      </w:r>
    </w:p>
    <w:p w14:paraId="4D24C52D" w14:textId="50DA6569" w:rsidR="006913A2" w:rsidRDefault="00D96B2F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The reasoning around accountability/safety for these changes raised questions</w:t>
      </w:r>
      <w:r w:rsidR="00FD0CAB">
        <w:rPr>
          <w:rFonts w:ascii="Arial" w:hAnsi="Arial" w:cs="Arial"/>
        </w:rPr>
        <w:t xml:space="preserve"> around insurance for staff as it would be assumed they would be covered. </w:t>
      </w:r>
      <w:r w:rsidR="00AE593F">
        <w:rPr>
          <w:rFonts w:ascii="Arial" w:hAnsi="Arial" w:cs="Arial"/>
        </w:rPr>
        <w:t xml:space="preserve">A lot of academic based societies rely on support from LJMU staff. SL stated that </w:t>
      </w:r>
      <w:r w:rsidR="005C3BCC">
        <w:rPr>
          <w:rFonts w:ascii="Arial" w:hAnsi="Arial" w:cs="Arial"/>
        </w:rPr>
        <w:t xml:space="preserve">insurance is a concern as JMSU is a separate organisation to LJMU, so staff are covered under different policies. However, </w:t>
      </w:r>
      <w:r w:rsidR="00C95216">
        <w:rPr>
          <w:rFonts w:ascii="Arial" w:hAnsi="Arial" w:cs="Arial"/>
        </w:rPr>
        <w:t xml:space="preserve">SL did also say that LJMU staff support for academic groups would continue </w:t>
      </w:r>
      <w:r w:rsidR="00957C32">
        <w:rPr>
          <w:rFonts w:ascii="Arial" w:hAnsi="Arial" w:cs="Arial"/>
        </w:rPr>
        <w:t xml:space="preserve">as their role would come under their job </w:t>
      </w:r>
      <w:r w:rsidR="00BF350C">
        <w:rPr>
          <w:rFonts w:ascii="Arial" w:hAnsi="Arial" w:cs="Arial"/>
        </w:rPr>
        <w:t>description,</w:t>
      </w:r>
      <w:r w:rsidR="00957C32">
        <w:rPr>
          <w:rFonts w:ascii="Arial" w:hAnsi="Arial" w:cs="Arial"/>
        </w:rPr>
        <w:t xml:space="preserve"> but they would not have membership </w:t>
      </w:r>
      <w:r w:rsidR="00BF350C">
        <w:rPr>
          <w:rFonts w:ascii="Arial" w:hAnsi="Arial" w:cs="Arial"/>
        </w:rPr>
        <w:t xml:space="preserve">like student for the group. </w:t>
      </w:r>
      <w:r w:rsidR="00FA4D12">
        <w:rPr>
          <w:rFonts w:ascii="Arial" w:hAnsi="Arial" w:cs="Arial"/>
        </w:rPr>
        <w:t xml:space="preserve">Memberships would be for students only. </w:t>
      </w:r>
    </w:p>
    <w:p w14:paraId="0D1C039C" w14:textId="6A22CB6B" w:rsidR="00744A2A" w:rsidRDefault="005F3A96" w:rsidP="00981B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Members could understand about the removal of members from University of Liverpool </w:t>
      </w:r>
      <w:r w:rsidR="00A25A91">
        <w:rPr>
          <w:rFonts w:ascii="Arial" w:hAnsi="Arial" w:cs="Arial"/>
        </w:rPr>
        <w:t xml:space="preserve">within student groups in relation to insurance. </w:t>
      </w:r>
      <w:r w:rsidR="004B3019">
        <w:rPr>
          <w:rFonts w:ascii="Arial" w:hAnsi="Arial" w:cs="Arial"/>
        </w:rPr>
        <w:t xml:space="preserve">The groups that this would impact will be reached out to offer support. </w:t>
      </w:r>
    </w:p>
    <w:p w14:paraId="2D775A22" w14:textId="47C59B6C" w:rsidR="00624195" w:rsidRDefault="00662761" w:rsidP="0062419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Alumni memberships were discussed, and many raised concerns about them not being involved when they take an active role and have often helped create the groups. SL </w:t>
      </w:r>
      <w:r w:rsidR="00370FD1">
        <w:rPr>
          <w:rFonts w:ascii="Arial" w:hAnsi="Arial" w:cs="Arial"/>
        </w:rPr>
        <w:t>could understand their concerns but raised issues around safety as there is no way to check alumni status</w:t>
      </w:r>
      <w:r w:rsidR="00624195">
        <w:rPr>
          <w:rFonts w:ascii="Arial" w:hAnsi="Arial" w:cs="Arial"/>
        </w:rPr>
        <w:t xml:space="preserve"> and no who is taking part in activities on campus. </w:t>
      </w:r>
    </w:p>
    <w:p w14:paraId="333EB666" w14:textId="52612FE2" w:rsidR="00624195" w:rsidRDefault="00624195" w:rsidP="0062419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MC clarified to members that students access to LJMU facilities ends after 90 days of completing their programme. This means their information is deleted off the system. </w:t>
      </w:r>
      <w:r w:rsidR="00C4110E">
        <w:rPr>
          <w:rFonts w:ascii="Arial" w:hAnsi="Arial" w:cs="Arial"/>
        </w:rPr>
        <w:t xml:space="preserve">Once this has happened there is no way for us to know if someone is or is not alumni. </w:t>
      </w:r>
    </w:p>
    <w:p w14:paraId="3BE09AC3" w14:textId="4AD7F6D0" w:rsidR="00C4110E" w:rsidRDefault="002B4529" w:rsidP="0062419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Members asked if this would impact those on study or placements years. SL </w:t>
      </w:r>
      <w:r w:rsidR="009A271C">
        <w:rPr>
          <w:rFonts w:ascii="Arial" w:hAnsi="Arial" w:cs="Arial"/>
        </w:rPr>
        <w:t xml:space="preserve">that those on placements or abroad are still on LJMU systems as students so would not be </w:t>
      </w:r>
      <w:r w:rsidR="005B6DE1">
        <w:rPr>
          <w:rFonts w:ascii="Arial" w:hAnsi="Arial" w:cs="Arial"/>
        </w:rPr>
        <w:t>affected</w:t>
      </w:r>
      <w:r w:rsidR="009A271C">
        <w:rPr>
          <w:rFonts w:ascii="Arial" w:hAnsi="Arial" w:cs="Arial"/>
        </w:rPr>
        <w:t xml:space="preserve">. </w:t>
      </w:r>
    </w:p>
    <w:p w14:paraId="3173B974" w14:textId="64B16DBB" w:rsidR="00FA4D12" w:rsidRDefault="00FA4D12" w:rsidP="0062419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Members suggested an alumni card </w:t>
      </w:r>
      <w:r w:rsidR="005B6DE1">
        <w:rPr>
          <w:rFonts w:ascii="Arial" w:hAnsi="Arial" w:cs="Arial"/>
        </w:rPr>
        <w:t xml:space="preserve">to be able to access student groups and other opportunities once they have graduated. </w:t>
      </w:r>
      <w:r w:rsidR="00E412A1">
        <w:rPr>
          <w:rFonts w:ascii="Arial" w:hAnsi="Arial" w:cs="Arial"/>
        </w:rPr>
        <w:t xml:space="preserve">Members stressed that alumni are </w:t>
      </w:r>
      <w:r w:rsidR="008F5636">
        <w:rPr>
          <w:rFonts w:ascii="Arial" w:hAnsi="Arial" w:cs="Arial"/>
        </w:rPr>
        <w:t xml:space="preserve">fantastic for the student group community and to lose them would be a great shame. </w:t>
      </w:r>
    </w:p>
    <w:p w14:paraId="70187C0F" w14:textId="183073BC" w:rsidR="00C4110E" w:rsidRDefault="004B3019" w:rsidP="0062419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Clarification was given over those attending one off </w:t>
      </w:r>
      <w:r w:rsidR="008F5636">
        <w:rPr>
          <w:rFonts w:ascii="Arial" w:hAnsi="Arial" w:cs="Arial"/>
        </w:rPr>
        <w:t>event</w:t>
      </w:r>
      <w:r>
        <w:rPr>
          <w:rFonts w:ascii="Arial" w:hAnsi="Arial" w:cs="Arial"/>
        </w:rPr>
        <w:t xml:space="preserve"> such as shows</w:t>
      </w:r>
      <w:r w:rsidR="009317E4">
        <w:rPr>
          <w:rFonts w:ascii="Arial" w:hAnsi="Arial" w:cs="Arial"/>
        </w:rPr>
        <w:t xml:space="preserve">, this would be fine as they would follow the event guidance and names would be provided to security. </w:t>
      </w:r>
    </w:p>
    <w:p w14:paraId="5EE2DC24" w14:textId="3EE40271" w:rsidR="005B1484" w:rsidRDefault="00A959CB" w:rsidP="005B1484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member asked that risks and safety keep being repeated as reasonings for this proposed change, why has this come up now, has something happened? </w:t>
      </w:r>
      <w:r w:rsidR="005B1484">
        <w:rPr>
          <w:rFonts w:ascii="Arial" w:hAnsi="Arial" w:cs="Arial"/>
        </w:rPr>
        <w:t xml:space="preserve">SL stressed safeguarding will always come before anything else. </w:t>
      </w:r>
    </w:p>
    <w:p w14:paraId="4F8C796F" w14:textId="31CC6880" w:rsidR="001265F8" w:rsidRPr="00981BEF" w:rsidRDefault="005B1484" w:rsidP="005A68C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Finally, one member said if it </w:t>
      </w:r>
      <w:r w:rsidR="005A68C3">
        <w:rPr>
          <w:rFonts w:ascii="Arial" w:hAnsi="Arial" w:cs="Arial"/>
        </w:rPr>
        <w:t xml:space="preserve">is for safety reason then they were not against the changes. </w:t>
      </w:r>
    </w:p>
    <w:p w14:paraId="2B2744EB" w14:textId="77777777" w:rsidR="00EA5BAF" w:rsidRDefault="00EA5BAF" w:rsidP="00EA5BAF">
      <w:pPr>
        <w:pStyle w:val="ListParagraph"/>
        <w:rPr>
          <w:rFonts w:ascii="Arial" w:hAnsi="Arial" w:cs="Arial"/>
          <w:b/>
          <w:bCs/>
        </w:rPr>
      </w:pPr>
    </w:p>
    <w:p w14:paraId="5EAEB597" w14:textId="163D0E7F" w:rsidR="008765DD" w:rsidRPr="007F41CF" w:rsidRDefault="006635EA" w:rsidP="007F41CF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Member </w:t>
      </w:r>
      <w:r w:rsidR="009D77D1" w:rsidRPr="00A936C5">
        <w:rPr>
          <w:rFonts w:ascii="Arial" w:hAnsi="Arial" w:cs="Arial"/>
          <w:b/>
          <w:bCs/>
        </w:rPr>
        <w:t xml:space="preserve">Questions </w:t>
      </w:r>
    </w:p>
    <w:p w14:paraId="3B987538" w14:textId="5E8B73A4" w:rsidR="00163F0A" w:rsidRDefault="61DE7AFC" w:rsidP="074CE53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74CE53D">
        <w:rPr>
          <w:rFonts w:ascii="Arial" w:hAnsi="Arial" w:cs="Arial"/>
          <w:sz w:val="22"/>
          <w:szCs w:val="22"/>
        </w:rPr>
        <w:t>MC</w:t>
      </w:r>
      <w:r w:rsidR="000D31DB" w:rsidRPr="074CE53D">
        <w:rPr>
          <w:rFonts w:ascii="Arial" w:hAnsi="Arial" w:cs="Arial"/>
          <w:sz w:val="22"/>
          <w:szCs w:val="22"/>
        </w:rPr>
        <w:t xml:space="preserve"> </w:t>
      </w:r>
      <w:r w:rsidR="00163F0A" w:rsidRPr="074CE53D">
        <w:rPr>
          <w:rFonts w:ascii="Arial" w:hAnsi="Arial" w:cs="Arial"/>
          <w:sz w:val="22"/>
          <w:szCs w:val="22"/>
        </w:rPr>
        <w:t xml:space="preserve">asked if there were any other </w:t>
      </w:r>
      <w:r w:rsidR="001468BB" w:rsidRPr="074CE53D">
        <w:rPr>
          <w:rFonts w:ascii="Arial" w:hAnsi="Arial" w:cs="Arial"/>
          <w:sz w:val="22"/>
          <w:szCs w:val="22"/>
        </w:rPr>
        <w:t xml:space="preserve">questions, and </w:t>
      </w:r>
      <w:r w:rsidR="00543E1F" w:rsidRPr="074CE53D">
        <w:rPr>
          <w:rFonts w:ascii="Arial" w:hAnsi="Arial" w:cs="Arial"/>
          <w:sz w:val="22"/>
          <w:szCs w:val="22"/>
        </w:rPr>
        <w:t xml:space="preserve">no questions were raised. </w:t>
      </w:r>
    </w:p>
    <w:p w14:paraId="3330A62D" w14:textId="77777777" w:rsidR="00543E1F" w:rsidRDefault="00543E1F" w:rsidP="009D77D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5A67D2D9" w14:textId="0A0496B6" w:rsidR="00121139" w:rsidRDefault="118548C5" w:rsidP="23076C0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23076C01">
        <w:rPr>
          <w:rFonts w:ascii="Arial" w:hAnsi="Arial" w:cs="Arial"/>
          <w:sz w:val="22"/>
          <w:szCs w:val="22"/>
        </w:rPr>
        <w:t>MC</w:t>
      </w:r>
      <w:r w:rsidR="009D77D1" w:rsidRPr="23076C01">
        <w:rPr>
          <w:rFonts w:ascii="Arial" w:hAnsi="Arial" w:cs="Arial"/>
          <w:sz w:val="22"/>
          <w:szCs w:val="22"/>
        </w:rPr>
        <w:t xml:space="preserve"> thanked members for attending and closed the meeting. </w:t>
      </w:r>
    </w:p>
    <w:p w14:paraId="36A058C7" w14:textId="77777777" w:rsidR="00A936C5" w:rsidRPr="00A936C5" w:rsidRDefault="00A936C5" w:rsidP="00A936C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C1CA206" w14:textId="77777777" w:rsidR="00845CED" w:rsidRPr="00A936C5" w:rsidRDefault="00845CED" w:rsidP="009D77D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007D7BB1" w14:textId="29AE77C8" w:rsidR="008A78D2" w:rsidRPr="00A936C5" w:rsidRDefault="00845CED" w:rsidP="00845CE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936C5">
        <w:rPr>
          <w:rFonts w:ascii="Arial" w:hAnsi="Arial" w:cs="Arial"/>
          <w:b/>
          <w:bCs/>
          <w:sz w:val="22"/>
          <w:szCs w:val="22"/>
        </w:rPr>
        <w:t xml:space="preserve">APPENDIX </w:t>
      </w:r>
    </w:p>
    <w:p w14:paraId="22B11557" w14:textId="58BF3087" w:rsidR="00845CED" w:rsidRPr="00A936C5" w:rsidRDefault="00845CED" w:rsidP="00845CE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08C24084" w14:textId="2757744B" w:rsidR="0011041D" w:rsidRDefault="0011041D" w:rsidP="00845CE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A936C5">
        <w:rPr>
          <w:rFonts w:ascii="Arial" w:hAnsi="Arial" w:cs="Arial"/>
          <w:sz w:val="22"/>
          <w:szCs w:val="22"/>
        </w:rPr>
        <w:t>Appendix 1 – AGM Attendees</w:t>
      </w:r>
      <w:r w:rsidR="003832DA">
        <w:rPr>
          <w:rFonts w:ascii="Arial" w:hAnsi="Arial" w:cs="Arial"/>
          <w:sz w:val="22"/>
          <w:szCs w:val="22"/>
        </w:rPr>
        <w:t xml:space="preserve"> (</w:t>
      </w:r>
      <w:r w:rsidR="003832DA" w:rsidRPr="003832DA">
        <w:rPr>
          <w:rFonts w:ascii="Arial" w:hAnsi="Arial" w:cs="Arial"/>
          <w:i/>
          <w:iCs/>
          <w:sz w:val="22"/>
          <w:szCs w:val="22"/>
        </w:rPr>
        <w:t>available on request</w:t>
      </w:r>
      <w:r w:rsidR="003832DA">
        <w:rPr>
          <w:rFonts w:ascii="Arial" w:hAnsi="Arial" w:cs="Arial"/>
          <w:sz w:val="22"/>
          <w:szCs w:val="22"/>
        </w:rPr>
        <w:t>)</w:t>
      </w:r>
    </w:p>
    <w:p w14:paraId="64C1DA92" w14:textId="77777777" w:rsidR="0029445E" w:rsidRPr="00A936C5" w:rsidRDefault="0029445E" w:rsidP="0029445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607C923" w14:textId="45494602" w:rsidR="0011041D" w:rsidRPr="00A936C5" w:rsidRDefault="0011041D" w:rsidP="23076C01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23076C01">
        <w:rPr>
          <w:rFonts w:ascii="Arial" w:hAnsi="Arial" w:cs="Arial"/>
          <w:sz w:val="22"/>
          <w:szCs w:val="22"/>
        </w:rPr>
        <w:t>Appendix 2 – JMSU AGM 202</w:t>
      </w:r>
      <w:r w:rsidR="5A84BB56" w:rsidRPr="23076C01">
        <w:rPr>
          <w:rFonts w:ascii="Arial" w:hAnsi="Arial" w:cs="Arial"/>
          <w:sz w:val="22"/>
          <w:szCs w:val="22"/>
        </w:rPr>
        <w:t>6</w:t>
      </w:r>
      <w:r w:rsidRPr="23076C01">
        <w:rPr>
          <w:rFonts w:ascii="Arial" w:hAnsi="Arial" w:cs="Arial"/>
          <w:sz w:val="22"/>
          <w:szCs w:val="22"/>
        </w:rPr>
        <w:t xml:space="preserve"> Presentation </w:t>
      </w:r>
    </w:p>
    <w:p w14:paraId="0CDE7353" w14:textId="77777777" w:rsidR="00722B78" w:rsidRPr="00A936C5" w:rsidRDefault="00722B78">
      <w:pPr>
        <w:rPr>
          <w:rFonts w:ascii="Arial" w:hAnsi="Arial" w:cs="Arial"/>
        </w:rPr>
      </w:pPr>
    </w:p>
    <w:sectPr w:rsidR="00722B78" w:rsidRPr="00A936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2B35" w14:textId="77777777" w:rsidR="0018200B" w:rsidRDefault="0018200B" w:rsidP="0045256B">
      <w:pPr>
        <w:spacing w:after="0" w:line="240" w:lineRule="auto"/>
      </w:pPr>
      <w:r>
        <w:separator/>
      </w:r>
    </w:p>
  </w:endnote>
  <w:endnote w:type="continuationSeparator" w:id="0">
    <w:p w14:paraId="1542C5F2" w14:textId="77777777" w:rsidR="0018200B" w:rsidRDefault="0018200B" w:rsidP="0045256B">
      <w:pPr>
        <w:spacing w:after="0" w:line="240" w:lineRule="auto"/>
      </w:pPr>
      <w:r>
        <w:continuationSeparator/>
      </w:r>
    </w:p>
  </w:endnote>
  <w:endnote w:type="continuationNotice" w:id="1">
    <w:p w14:paraId="3739A3D7" w14:textId="77777777" w:rsidR="0018200B" w:rsidRDefault="001820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3540" w14:textId="77777777" w:rsidR="0045256B" w:rsidRDefault="00452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326C" w14:textId="77777777" w:rsidR="0045256B" w:rsidRDefault="00452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D57B" w14:textId="77777777" w:rsidR="0045256B" w:rsidRDefault="00452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74988" w14:textId="77777777" w:rsidR="0018200B" w:rsidRDefault="0018200B" w:rsidP="0045256B">
      <w:pPr>
        <w:spacing w:after="0" w:line="240" w:lineRule="auto"/>
      </w:pPr>
      <w:r>
        <w:separator/>
      </w:r>
    </w:p>
  </w:footnote>
  <w:footnote w:type="continuationSeparator" w:id="0">
    <w:p w14:paraId="7D4BB6B7" w14:textId="77777777" w:rsidR="0018200B" w:rsidRDefault="0018200B" w:rsidP="0045256B">
      <w:pPr>
        <w:spacing w:after="0" w:line="240" w:lineRule="auto"/>
      </w:pPr>
      <w:r>
        <w:continuationSeparator/>
      </w:r>
    </w:p>
  </w:footnote>
  <w:footnote w:type="continuationNotice" w:id="1">
    <w:p w14:paraId="0840F23D" w14:textId="77777777" w:rsidR="0018200B" w:rsidRDefault="001820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086D" w14:textId="25A7530F" w:rsidR="0045256B" w:rsidRDefault="0018200B">
    <w:pPr>
      <w:pStyle w:val="Header"/>
    </w:pPr>
    <w:r>
      <w:rPr>
        <w:noProof/>
      </w:rPr>
      <w:pict w14:anchorId="7E1F3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54885" o:spid="_x0000_s1027" type="#_x0000_t136" alt="" style="position:absolute;margin-left:0;margin-top:0;width:521.6pt;height:114.1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73DC" w14:textId="6A8A2A43" w:rsidR="0045256B" w:rsidRDefault="0018200B">
    <w:pPr>
      <w:pStyle w:val="Header"/>
    </w:pPr>
    <w:r>
      <w:rPr>
        <w:noProof/>
      </w:rPr>
      <w:pict w14:anchorId="54C1EF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54886" o:spid="_x0000_s1026" type="#_x0000_t136" alt="" style="position:absolute;margin-left:0;margin-top:0;width:521.6pt;height:114.1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Unconfirmed"/>
          <w10:wrap anchorx="margin" anchory="margin"/>
        </v:shape>
      </w:pict>
    </w:r>
  </w:p>
  <w:sdt>
    <w:sdtPr>
      <w:id w:val="-1275091051"/>
      <w:showingPlcHdr/>
      <w:docPartObj>
        <w:docPartGallery w:val="Watermarks"/>
        <w:docPartUnique/>
      </w:docPartObj>
    </w:sdtPr>
    <w:sdtEndPr/>
    <w:sdtContent>
      <w:p w14:paraId="551E5B08" w14:textId="77777777" w:rsidR="0045256B" w:rsidRDefault="23076C01">
        <w:pPr>
          <w:pStyle w:val="Header"/>
        </w:pPr>
        <w:r>
          <w:t xml:space="preserve">    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0727" w14:textId="0A2C5DE9" w:rsidR="0045256B" w:rsidRDefault="0018200B">
    <w:pPr>
      <w:pStyle w:val="Header"/>
    </w:pPr>
    <w:r>
      <w:rPr>
        <w:noProof/>
      </w:rPr>
      <w:pict w14:anchorId="59EEC9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54884" o:spid="_x0000_s1025" type="#_x0000_t136" alt="" style="position:absolute;margin-left:0;margin-top:0;width:521.6pt;height:114.1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6ED5"/>
    <w:multiLevelType w:val="hybridMultilevel"/>
    <w:tmpl w:val="A7C82ECA"/>
    <w:lvl w:ilvl="0" w:tplc="7046C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E0A6B"/>
    <w:multiLevelType w:val="hybridMultilevel"/>
    <w:tmpl w:val="EADC8E72"/>
    <w:lvl w:ilvl="0" w:tplc="EF343CAC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34B9C"/>
    <w:multiLevelType w:val="hybridMultilevel"/>
    <w:tmpl w:val="EF58817A"/>
    <w:lvl w:ilvl="0" w:tplc="8904E616">
      <w:start w:val="1"/>
      <w:numFmt w:val="decimal"/>
      <w:lvlText w:val="%1."/>
      <w:lvlJc w:val="left"/>
      <w:pPr>
        <w:ind w:left="1363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5355670">
    <w:abstractNumId w:val="2"/>
  </w:num>
  <w:num w:numId="2" w16cid:durableId="352145477">
    <w:abstractNumId w:val="0"/>
  </w:num>
  <w:num w:numId="3" w16cid:durableId="3127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78"/>
    <w:rsid w:val="000014AA"/>
    <w:rsid w:val="000029C2"/>
    <w:rsid w:val="00003CD5"/>
    <w:rsid w:val="0001321F"/>
    <w:rsid w:val="00013890"/>
    <w:rsid w:val="00013924"/>
    <w:rsid w:val="00020881"/>
    <w:rsid w:val="0002274C"/>
    <w:rsid w:val="000254C6"/>
    <w:rsid w:val="00031304"/>
    <w:rsid w:val="00032F39"/>
    <w:rsid w:val="00035B81"/>
    <w:rsid w:val="00045A17"/>
    <w:rsid w:val="000666E5"/>
    <w:rsid w:val="00071E79"/>
    <w:rsid w:val="0007265B"/>
    <w:rsid w:val="000759DB"/>
    <w:rsid w:val="0008720D"/>
    <w:rsid w:val="00090621"/>
    <w:rsid w:val="00090FE1"/>
    <w:rsid w:val="00092923"/>
    <w:rsid w:val="00093681"/>
    <w:rsid w:val="000A00FB"/>
    <w:rsid w:val="000A08D2"/>
    <w:rsid w:val="000A5D5B"/>
    <w:rsid w:val="000A6298"/>
    <w:rsid w:val="000A65F9"/>
    <w:rsid w:val="000B155A"/>
    <w:rsid w:val="000B2642"/>
    <w:rsid w:val="000B27FB"/>
    <w:rsid w:val="000B6B1E"/>
    <w:rsid w:val="000C0AEF"/>
    <w:rsid w:val="000C222F"/>
    <w:rsid w:val="000C28A9"/>
    <w:rsid w:val="000C455F"/>
    <w:rsid w:val="000C529F"/>
    <w:rsid w:val="000C691F"/>
    <w:rsid w:val="000C6D26"/>
    <w:rsid w:val="000D0E0A"/>
    <w:rsid w:val="000D1C20"/>
    <w:rsid w:val="000D229B"/>
    <w:rsid w:val="000D26E9"/>
    <w:rsid w:val="000D31DB"/>
    <w:rsid w:val="000D354A"/>
    <w:rsid w:val="000D4D55"/>
    <w:rsid w:val="000D5B05"/>
    <w:rsid w:val="000D7215"/>
    <w:rsid w:val="000E0B76"/>
    <w:rsid w:val="000E32F2"/>
    <w:rsid w:val="00102E89"/>
    <w:rsid w:val="00104B4D"/>
    <w:rsid w:val="0011041D"/>
    <w:rsid w:val="00111B24"/>
    <w:rsid w:val="00112639"/>
    <w:rsid w:val="00112A5B"/>
    <w:rsid w:val="00114C94"/>
    <w:rsid w:val="00117D7B"/>
    <w:rsid w:val="00121139"/>
    <w:rsid w:val="001265F8"/>
    <w:rsid w:val="00137D76"/>
    <w:rsid w:val="001468BB"/>
    <w:rsid w:val="001478CE"/>
    <w:rsid w:val="00153BB0"/>
    <w:rsid w:val="0016024B"/>
    <w:rsid w:val="00160DD1"/>
    <w:rsid w:val="00162FC0"/>
    <w:rsid w:val="00163F0A"/>
    <w:rsid w:val="0017068A"/>
    <w:rsid w:val="00173B49"/>
    <w:rsid w:val="00174531"/>
    <w:rsid w:val="001746DF"/>
    <w:rsid w:val="00177063"/>
    <w:rsid w:val="0018200B"/>
    <w:rsid w:val="001829C6"/>
    <w:rsid w:val="00183753"/>
    <w:rsid w:val="00185A6B"/>
    <w:rsid w:val="00193A42"/>
    <w:rsid w:val="00193B39"/>
    <w:rsid w:val="001A54EE"/>
    <w:rsid w:val="001B5789"/>
    <w:rsid w:val="001C0861"/>
    <w:rsid w:val="001C095D"/>
    <w:rsid w:val="001C09B8"/>
    <w:rsid w:val="001C4A58"/>
    <w:rsid w:val="001C4D33"/>
    <w:rsid w:val="001D1AED"/>
    <w:rsid w:val="001D726E"/>
    <w:rsid w:val="001E5C87"/>
    <w:rsid w:val="001E6AC0"/>
    <w:rsid w:val="001E791C"/>
    <w:rsid w:val="001F1D40"/>
    <w:rsid w:val="001F53DE"/>
    <w:rsid w:val="001F7BDA"/>
    <w:rsid w:val="00201779"/>
    <w:rsid w:val="00202220"/>
    <w:rsid w:val="0020777E"/>
    <w:rsid w:val="00223EDB"/>
    <w:rsid w:val="00231FF9"/>
    <w:rsid w:val="00232BF3"/>
    <w:rsid w:val="00236BE1"/>
    <w:rsid w:val="00237932"/>
    <w:rsid w:val="002418AE"/>
    <w:rsid w:val="00246E8D"/>
    <w:rsid w:val="00247B01"/>
    <w:rsid w:val="00250163"/>
    <w:rsid w:val="0025088F"/>
    <w:rsid w:val="00250B4B"/>
    <w:rsid w:val="0025236C"/>
    <w:rsid w:val="00252446"/>
    <w:rsid w:val="002532E7"/>
    <w:rsid w:val="00254F03"/>
    <w:rsid w:val="00257154"/>
    <w:rsid w:val="00257DE4"/>
    <w:rsid w:val="002606F8"/>
    <w:rsid w:val="0026414B"/>
    <w:rsid w:val="00265845"/>
    <w:rsid w:val="002708F8"/>
    <w:rsid w:val="00272BB5"/>
    <w:rsid w:val="00280241"/>
    <w:rsid w:val="0028389E"/>
    <w:rsid w:val="00287276"/>
    <w:rsid w:val="0029445E"/>
    <w:rsid w:val="002B411C"/>
    <w:rsid w:val="002B4529"/>
    <w:rsid w:val="002B637F"/>
    <w:rsid w:val="002B69CC"/>
    <w:rsid w:val="002C74EF"/>
    <w:rsid w:val="002D0A24"/>
    <w:rsid w:val="002E44CC"/>
    <w:rsid w:val="002F3C0E"/>
    <w:rsid w:val="00301BB0"/>
    <w:rsid w:val="00304437"/>
    <w:rsid w:val="003064AF"/>
    <w:rsid w:val="00313E0A"/>
    <w:rsid w:val="003146E3"/>
    <w:rsid w:val="003149EE"/>
    <w:rsid w:val="00321417"/>
    <w:rsid w:val="00323957"/>
    <w:rsid w:val="00325A0B"/>
    <w:rsid w:val="0034078E"/>
    <w:rsid w:val="003422AC"/>
    <w:rsid w:val="00346622"/>
    <w:rsid w:val="00352E2F"/>
    <w:rsid w:val="00352F32"/>
    <w:rsid w:val="003553AE"/>
    <w:rsid w:val="00355B48"/>
    <w:rsid w:val="00364BBA"/>
    <w:rsid w:val="00370FD1"/>
    <w:rsid w:val="00371894"/>
    <w:rsid w:val="003743FA"/>
    <w:rsid w:val="003832DA"/>
    <w:rsid w:val="0039266D"/>
    <w:rsid w:val="00397750"/>
    <w:rsid w:val="003978CE"/>
    <w:rsid w:val="003A2977"/>
    <w:rsid w:val="003A4AB1"/>
    <w:rsid w:val="003B2E92"/>
    <w:rsid w:val="003B5F1B"/>
    <w:rsid w:val="003B67B6"/>
    <w:rsid w:val="003C0510"/>
    <w:rsid w:val="003C267F"/>
    <w:rsid w:val="003C6AFE"/>
    <w:rsid w:val="003C6B2F"/>
    <w:rsid w:val="003D2A29"/>
    <w:rsid w:val="003D483A"/>
    <w:rsid w:val="003E4DD7"/>
    <w:rsid w:val="003E7068"/>
    <w:rsid w:val="003F2750"/>
    <w:rsid w:val="004022AA"/>
    <w:rsid w:val="00402A7C"/>
    <w:rsid w:val="004039D4"/>
    <w:rsid w:val="004048B1"/>
    <w:rsid w:val="004112CD"/>
    <w:rsid w:val="00412F9F"/>
    <w:rsid w:val="004153FA"/>
    <w:rsid w:val="00423C7F"/>
    <w:rsid w:val="004320E8"/>
    <w:rsid w:val="0043237B"/>
    <w:rsid w:val="00433A41"/>
    <w:rsid w:val="0043474F"/>
    <w:rsid w:val="00442305"/>
    <w:rsid w:val="0044616B"/>
    <w:rsid w:val="00447DC7"/>
    <w:rsid w:val="0045256B"/>
    <w:rsid w:val="00452CB0"/>
    <w:rsid w:val="00455F2F"/>
    <w:rsid w:val="00457649"/>
    <w:rsid w:val="00457FE7"/>
    <w:rsid w:val="00465DBC"/>
    <w:rsid w:val="0046635A"/>
    <w:rsid w:val="00470BA0"/>
    <w:rsid w:val="004715AF"/>
    <w:rsid w:val="004737EB"/>
    <w:rsid w:val="00473880"/>
    <w:rsid w:val="00473C1C"/>
    <w:rsid w:val="00484B2A"/>
    <w:rsid w:val="00487AFA"/>
    <w:rsid w:val="00487BE9"/>
    <w:rsid w:val="004909B1"/>
    <w:rsid w:val="00491B8C"/>
    <w:rsid w:val="004921EA"/>
    <w:rsid w:val="00492886"/>
    <w:rsid w:val="00492BC4"/>
    <w:rsid w:val="004933D4"/>
    <w:rsid w:val="004942BC"/>
    <w:rsid w:val="004946E4"/>
    <w:rsid w:val="00496DAF"/>
    <w:rsid w:val="004A10C7"/>
    <w:rsid w:val="004A4EC2"/>
    <w:rsid w:val="004B251D"/>
    <w:rsid w:val="004B2891"/>
    <w:rsid w:val="004B3019"/>
    <w:rsid w:val="004C2128"/>
    <w:rsid w:val="004C68FE"/>
    <w:rsid w:val="004D0803"/>
    <w:rsid w:val="004D0E47"/>
    <w:rsid w:val="004D29AD"/>
    <w:rsid w:val="004D3BD2"/>
    <w:rsid w:val="004D40E8"/>
    <w:rsid w:val="004D438C"/>
    <w:rsid w:val="004D4BE0"/>
    <w:rsid w:val="004D7B7D"/>
    <w:rsid w:val="004F327E"/>
    <w:rsid w:val="004F3539"/>
    <w:rsid w:val="004F7F5C"/>
    <w:rsid w:val="00503FBC"/>
    <w:rsid w:val="00513A0E"/>
    <w:rsid w:val="00516E12"/>
    <w:rsid w:val="00520E69"/>
    <w:rsid w:val="00522236"/>
    <w:rsid w:val="00523307"/>
    <w:rsid w:val="00523DF9"/>
    <w:rsid w:val="0052483E"/>
    <w:rsid w:val="0052543E"/>
    <w:rsid w:val="00526BB2"/>
    <w:rsid w:val="00527816"/>
    <w:rsid w:val="0053006A"/>
    <w:rsid w:val="00531F31"/>
    <w:rsid w:val="00535F8B"/>
    <w:rsid w:val="00540A4A"/>
    <w:rsid w:val="005415FE"/>
    <w:rsid w:val="00543E1F"/>
    <w:rsid w:val="005467CE"/>
    <w:rsid w:val="00546F6A"/>
    <w:rsid w:val="00551082"/>
    <w:rsid w:val="00551EE8"/>
    <w:rsid w:val="0055513C"/>
    <w:rsid w:val="00555710"/>
    <w:rsid w:val="00562676"/>
    <w:rsid w:val="005641B1"/>
    <w:rsid w:val="005708AA"/>
    <w:rsid w:val="005722EF"/>
    <w:rsid w:val="005778B3"/>
    <w:rsid w:val="005819DE"/>
    <w:rsid w:val="005827C3"/>
    <w:rsid w:val="00582C92"/>
    <w:rsid w:val="00582F27"/>
    <w:rsid w:val="00584156"/>
    <w:rsid w:val="00584733"/>
    <w:rsid w:val="00585B7A"/>
    <w:rsid w:val="00593BFD"/>
    <w:rsid w:val="005A0465"/>
    <w:rsid w:val="005A47E6"/>
    <w:rsid w:val="005A5046"/>
    <w:rsid w:val="005A68C3"/>
    <w:rsid w:val="005B1484"/>
    <w:rsid w:val="005B3965"/>
    <w:rsid w:val="005B3BD7"/>
    <w:rsid w:val="005B68B1"/>
    <w:rsid w:val="005B6DE1"/>
    <w:rsid w:val="005C3BCC"/>
    <w:rsid w:val="005C76BF"/>
    <w:rsid w:val="005D4C7E"/>
    <w:rsid w:val="005D58F2"/>
    <w:rsid w:val="005E349A"/>
    <w:rsid w:val="005F1A23"/>
    <w:rsid w:val="005F2AEB"/>
    <w:rsid w:val="005F3A96"/>
    <w:rsid w:val="005F6835"/>
    <w:rsid w:val="00603418"/>
    <w:rsid w:val="0060398E"/>
    <w:rsid w:val="006063EE"/>
    <w:rsid w:val="0060756E"/>
    <w:rsid w:val="006201A8"/>
    <w:rsid w:val="00624195"/>
    <w:rsid w:val="00624568"/>
    <w:rsid w:val="00625090"/>
    <w:rsid w:val="00635956"/>
    <w:rsid w:val="006413F7"/>
    <w:rsid w:val="00650387"/>
    <w:rsid w:val="00653920"/>
    <w:rsid w:val="006542FB"/>
    <w:rsid w:val="00662761"/>
    <w:rsid w:val="006635EA"/>
    <w:rsid w:val="00666F45"/>
    <w:rsid w:val="00670BF8"/>
    <w:rsid w:val="00671FBE"/>
    <w:rsid w:val="00672018"/>
    <w:rsid w:val="00681D9C"/>
    <w:rsid w:val="0068623D"/>
    <w:rsid w:val="00690942"/>
    <w:rsid w:val="006913A2"/>
    <w:rsid w:val="00694F63"/>
    <w:rsid w:val="00696873"/>
    <w:rsid w:val="00697471"/>
    <w:rsid w:val="006A4E19"/>
    <w:rsid w:val="006A5247"/>
    <w:rsid w:val="006A6206"/>
    <w:rsid w:val="006A69AD"/>
    <w:rsid w:val="006B0976"/>
    <w:rsid w:val="006B28C8"/>
    <w:rsid w:val="006B66F2"/>
    <w:rsid w:val="006C6943"/>
    <w:rsid w:val="006C705A"/>
    <w:rsid w:val="006D1BE8"/>
    <w:rsid w:val="006D24E4"/>
    <w:rsid w:val="006D61CE"/>
    <w:rsid w:val="006E184A"/>
    <w:rsid w:val="006E323A"/>
    <w:rsid w:val="006F56C1"/>
    <w:rsid w:val="00711360"/>
    <w:rsid w:val="007146B1"/>
    <w:rsid w:val="00714AA7"/>
    <w:rsid w:val="00715C93"/>
    <w:rsid w:val="00715C96"/>
    <w:rsid w:val="00717A18"/>
    <w:rsid w:val="00722B78"/>
    <w:rsid w:val="00730104"/>
    <w:rsid w:val="007314A4"/>
    <w:rsid w:val="00734516"/>
    <w:rsid w:val="00737320"/>
    <w:rsid w:val="00744A2A"/>
    <w:rsid w:val="00744AA0"/>
    <w:rsid w:val="00745535"/>
    <w:rsid w:val="00747497"/>
    <w:rsid w:val="00750C5E"/>
    <w:rsid w:val="007650AB"/>
    <w:rsid w:val="00774539"/>
    <w:rsid w:val="007750D1"/>
    <w:rsid w:val="007778E2"/>
    <w:rsid w:val="00782075"/>
    <w:rsid w:val="00787D7D"/>
    <w:rsid w:val="007901DC"/>
    <w:rsid w:val="007920E1"/>
    <w:rsid w:val="00794D33"/>
    <w:rsid w:val="00796589"/>
    <w:rsid w:val="00797307"/>
    <w:rsid w:val="0079796C"/>
    <w:rsid w:val="007A3056"/>
    <w:rsid w:val="007B43D8"/>
    <w:rsid w:val="007C15FE"/>
    <w:rsid w:val="007C411F"/>
    <w:rsid w:val="007C7664"/>
    <w:rsid w:val="007D07DF"/>
    <w:rsid w:val="007D3CAB"/>
    <w:rsid w:val="007E707F"/>
    <w:rsid w:val="007F41CF"/>
    <w:rsid w:val="007F5583"/>
    <w:rsid w:val="00804C8C"/>
    <w:rsid w:val="00813B0A"/>
    <w:rsid w:val="00815551"/>
    <w:rsid w:val="00816FF8"/>
    <w:rsid w:val="008249C5"/>
    <w:rsid w:val="0082663B"/>
    <w:rsid w:val="00835A74"/>
    <w:rsid w:val="008426C2"/>
    <w:rsid w:val="008452E8"/>
    <w:rsid w:val="00845CED"/>
    <w:rsid w:val="0085283D"/>
    <w:rsid w:val="008531E9"/>
    <w:rsid w:val="00860409"/>
    <w:rsid w:val="00865770"/>
    <w:rsid w:val="00870887"/>
    <w:rsid w:val="00871B87"/>
    <w:rsid w:val="00872AF8"/>
    <w:rsid w:val="0087472C"/>
    <w:rsid w:val="008765DD"/>
    <w:rsid w:val="00882BAF"/>
    <w:rsid w:val="0088746B"/>
    <w:rsid w:val="00891549"/>
    <w:rsid w:val="00894368"/>
    <w:rsid w:val="00897581"/>
    <w:rsid w:val="008A1577"/>
    <w:rsid w:val="008A78D2"/>
    <w:rsid w:val="008B0C90"/>
    <w:rsid w:val="008B10D9"/>
    <w:rsid w:val="008B5A48"/>
    <w:rsid w:val="008B6324"/>
    <w:rsid w:val="008B7775"/>
    <w:rsid w:val="008C00F4"/>
    <w:rsid w:val="008C4A10"/>
    <w:rsid w:val="008D3103"/>
    <w:rsid w:val="008D6B12"/>
    <w:rsid w:val="008D6E9D"/>
    <w:rsid w:val="008E105F"/>
    <w:rsid w:val="008E3E6F"/>
    <w:rsid w:val="008E5D43"/>
    <w:rsid w:val="008E7041"/>
    <w:rsid w:val="008F2C4B"/>
    <w:rsid w:val="008F5636"/>
    <w:rsid w:val="008F7F32"/>
    <w:rsid w:val="00900C38"/>
    <w:rsid w:val="009115AB"/>
    <w:rsid w:val="00913BF0"/>
    <w:rsid w:val="009172E0"/>
    <w:rsid w:val="00920A21"/>
    <w:rsid w:val="00921B00"/>
    <w:rsid w:val="00922695"/>
    <w:rsid w:val="009317E4"/>
    <w:rsid w:val="00934E30"/>
    <w:rsid w:val="00934FAC"/>
    <w:rsid w:val="009523E4"/>
    <w:rsid w:val="00957C32"/>
    <w:rsid w:val="00970423"/>
    <w:rsid w:val="00980C0F"/>
    <w:rsid w:val="00981BEF"/>
    <w:rsid w:val="00983C85"/>
    <w:rsid w:val="00986A20"/>
    <w:rsid w:val="00987158"/>
    <w:rsid w:val="0098739A"/>
    <w:rsid w:val="0099149F"/>
    <w:rsid w:val="009A271C"/>
    <w:rsid w:val="009A3768"/>
    <w:rsid w:val="009B38FB"/>
    <w:rsid w:val="009B67F4"/>
    <w:rsid w:val="009C6EE4"/>
    <w:rsid w:val="009D0B20"/>
    <w:rsid w:val="009D3208"/>
    <w:rsid w:val="009D5978"/>
    <w:rsid w:val="009D77D1"/>
    <w:rsid w:val="009E1AAF"/>
    <w:rsid w:val="009E7DD2"/>
    <w:rsid w:val="009F0199"/>
    <w:rsid w:val="009F1BED"/>
    <w:rsid w:val="009F6C38"/>
    <w:rsid w:val="00A12B32"/>
    <w:rsid w:val="00A20AEC"/>
    <w:rsid w:val="00A22748"/>
    <w:rsid w:val="00A23902"/>
    <w:rsid w:val="00A23AE9"/>
    <w:rsid w:val="00A25A91"/>
    <w:rsid w:val="00A26D85"/>
    <w:rsid w:val="00A30DA1"/>
    <w:rsid w:val="00A32E7B"/>
    <w:rsid w:val="00A33C9D"/>
    <w:rsid w:val="00A40AEE"/>
    <w:rsid w:val="00A43775"/>
    <w:rsid w:val="00A4605B"/>
    <w:rsid w:val="00A65966"/>
    <w:rsid w:val="00A67084"/>
    <w:rsid w:val="00A72EB6"/>
    <w:rsid w:val="00A7309C"/>
    <w:rsid w:val="00A76C9A"/>
    <w:rsid w:val="00A77027"/>
    <w:rsid w:val="00A91DB7"/>
    <w:rsid w:val="00A936C5"/>
    <w:rsid w:val="00A959CB"/>
    <w:rsid w:val="00AA1E98"/>
    <w:rsid w:val="00AA343D"/>
    <w:rsid w:val="00AA4261"/>
    <w:rsid w:val="00AA6975"/>
    <w:rsid w:val="00AC011D"/>
    <w:rsid w:val="00AC3708"/>
    <w:rsid w:val="00AD297C"/>
    <w:rsid w:val="00AD7AF5"/>
    <w:rsid w:val="00AE4075"/>
    <w:rsid w:val="00AE593F"/>
    <w:rsid w:val="00AE68E8"/>
    <w:rsid w:val="00AF1FAE"/>
    <w:rsid w:val="00AF7E4A"/>
    <w:rsid w:val="00B04A60"/>
    <w:rsid w:val="00B05F98"/>
    <w:rsid w:val="00B121C2"/>
    <w:rsid w:val="00B146A8"/>
    <w:rsid w:val="00B14805"/>
    <w:rsid w:val="00B15D97"/>
    <w:rsid w:val="00B21005"/>
    <w:rsid w:val="00B23CC2"/>
    <w:rsid w:val="00B30E37"/>
    <w:rsid w:val="00B33903"/>
    <w:rsid w:val="00B417A0"/>
    <w:rsid w:val="00B46449"/>
    <w:rsid w:val="00B51D45"/>
    <w:rsid w:val="00B528F3"/>
    <w:rsid w:val="00B6432A"/>
    <w:rsid w:val="00B67737"/>
    <w:rsid w:val="00B72DBE"/>
    <w:rsid w:val="00B766AA"/>
    <w:rsid w:val="00B77AE2"/>
    <w:rsid w:val="00B94BE8"/>
    <w:rsid w:val="00B97B50"/>
    <w:rsid w:val="00BA5EF8"/>
    <w:rsid w:val="00BD0730"/>
    <w:rsid w:val="00BD204C"/>
    <w:rsid w:val="00BD7DCE"/>
    <w:rsid w:val="00BE22BD"/>
    <w:rsid w:val="00BE2CAA"/>
    <w:rsid w:val="00BE3B65"/>
    <w:rsid w:val="00BF350C"/>
    <w:rsid w:val="00C0624A"/>
    <w:rsid w:val="00C122DD"/>
    <w:rsid w:val="00C14F62"/>
    <w:rsid w:val="00C17BBA"/>
    <w:rsid w:val="00C20A01"/>
    <w:rsid w:val="00C20FE5"/>
    <w:rsid w:val="00C218D5"/>
    <w:rsid w:val="00C249B5"/>
    <w:rsid w:val="00C30E40"/>
    <w:rsid w:val="00C3372A"/>
    <w:rsid w:val="00C33CC6"/>
    <w:rsid w:val="00C4110E"/>
    <w:rsid w:val="00C51AFC"/>
    <w:rsid w:val="00C567D7"/>
    <w:rsid w:val="00C62B6F"/>
    <w:rsid w:val="00C84868"/>
    <w:rsid w:val="00C860BA"/>
    <w:rsid w:val="00C86417"/>
    <w:rsid w:val="00C9244C"/>
    <w:rsid w:val="00C95216"/>
    <w:rsid w:val="00C956CB"/>
    <w:rsid w:val="00CA033E"/>
    <w:rsid w:val="00CA0E42"/>
    <w:rsid w:val="00CA3968"/>
    <w:rsid w:val="00CA3CDE"/>
    <w:rsid w:val="00CA5227"/>
    <w:rsid w:val="00CA63C6"/>
    <w:rsid w:val="00CA6408"/>
    <w:rsid w:val="00CB05FF"/>
    <w:rsid w:val="00CB14E0"/>
    <w:rsid w:val="00CB1F1A"/>
    <w:rsid w:val="00CB2791"/>
    <w:rsid w:val="00CB68C7"/>
    <w:rsid w:val="00CC0146"/>
    <w:rsid w:val="00CC12B6"/>
    <w:rsid w:val="00CC1DFE"/>
    <w:rsid w:val="00CC68E0"/>
    <w:rsid w:val="00CC7B85"/>
    <w:rsid w:val="00CD030B"/>
    <w:rsid w:val="00CD60A7"/>
    <w:rsid w:val="00CE701F"/>
    <w:rsid w:val="00CF4698"/>
    <w:rsid w:val="00D0085D"/>
    <w:rsid w:val="00D0095F"/>
    <w:rsid w:val="00D026A0"/>
    <w:rsid w:val="00D06D40"/>
    <w:rsid w:val="00D07D98"/>
    <w:rsid w:val="00D11A09"/>
    <w:rsid w:val="00D23AFB"/>
    <w:rsid w:val="00D24293"/>
    <w:rsid w:val="00D25AD1"/>
    <w:rsid w:val="00D26FB5"/>
    <w:rsid w:val="00D27BFB"/>
    <w:rsid w:val="00D3143A"/>
    <w:rsid w:val="00D36A04"/>
    <w:rsid w:val="00D3783D"/>
    <w:rsid w:val="00D420BA"/>
    <w:rsid w:val="00D43667"/>
    <w:rsid w:val="00D4542A"/>
    <w:rsid w:val="00D51865"/>
    <w:rsid w:val="00D53AB2"/>
    <w:rsid w:val="00D60C06"/>
    <w:rsid w:val="00D70520"/>
    <w:rsid w:val="00D84A1F"/>
    <w:rsid w:val="00D856B9"/>
    <w:rsid w:val="00D87CB9"/>
    <w:rsid w:val="00D87F64"/>
    <w:rsid w:val="00D96B2F"/>
    <w:rsid w:val="00DA0068"/>
    <w:rsid w:val="00DA1253"/>
    <w:rsid w:val="00DA7A8D"/>
    <w:rsid w:val="00DB16AE"/>
    <w:rsid w:val="00DB191E"/>
    <w:rsid w:val="00DB5381"/>
    <w:rsid w:val="00DB6952"/>
    <w:rsid w:val="00DC0B3C"/>
    <w:rsid w:val="00DC6090"/>
    <w:rsid w:val="00DD26E9"/>
    <w:rsid w:val="00DD4B05"/>
    <w:rsid w:val="00DD66F9"/>
    <w:rsid w:val="00DE4FC1"/>
    <w:rsid w:val="00DF6F62"/>
    <w:rsid w:val="00E04DE4"/>
    <w:rsid w:val="00E074F9"/>
    <w:rsid w:val="00E1520E"/>
    <w:rsid w:val="00E17ACA"/>
    <w:rsid w:val="00E17D99"/>
    <w:rsid w:val="00E305EC"/>
    <w:rsid w:val="00E33D8A"/>
    <w:rsid w:val="00E3750E"/>
    <w:rsid w:val="00E377E9"/>
    <w:rsid w:val="00E412A1"/>
    <w:rsid w:val="00E46786"/>
    <w:rsid w:val="00E55057"/>
    <w:rsid w:val="00E55C55"/>
    <w:rsid w:val="00E61B19"/>
    <w:rsid w:val="00E61D14"/>
    <w:rsid w:val="00E6236F"/>
    <w:rsid w:val="00E65F03"/>
    <w:rsid w:val="00E738BF"/>
    <w:rsid w:val="00E747BC"/>
    <w:rsid w:val="00E76664"/>
    <w:rsid w:val="00E775D1"/>
    <w:rsid w:val="00E77860"/>
    <w:rsid w:val="00E811C6"/>
    <w:rsid w:val="00E852F9"/>
    <w:rsid w:val="00E8699C"/>
    <w:rsid w:val="00E86C7F"/>
    <w:rsid w:val="00E87E49"/>
    <w:rsid w:val="00E9190C"/>
    <w:rsid w:val="00E96F0A"/>
    <w:rsid w:val="00EA2AB2"/>
    <w:rsid w:val="00EA4DFB"/>
    <w:rsid w:val="00EA52B8"/>
    <w:rsid w:val="00EA5BAF"/>
    <w:rsid w:val="00EB5154"/>
    <w:rsid w:val="00EC19C5"/>
    <w:rsid w:val="00EC28A4"/>
    <w:rsid w:val="00ED0880"/>
    <w:rsid w:val="00ED19BB"/>
    <w:rsid w:val="00EE09B1"/>
    <w:rsid w:val="00EE1E5B"/>
    <w:rsid w:val="00EE3DFC"/>
    <w:rsid w:val="00EE524C"/>
    <w:rsid w:val="00EE6F00"/>
    <w:rsid w:val="00EE75FF"/>
    <w:rsid w:val="00EF39A8"/>
    <w:rsid w:val="00EF67AB"/>
    <w:rsid w:val="00F00864"/>
    <w:rsid w:val="00F02CBA"/>
    <w:rsid w:val="00F03C95"/>
    <w:rsid w:val="00F052E5"/>
    <w:rsid w:val="00F2393A"/>
    <w:rsid w:val="00F25FBE"/>
    <w:rsid w:val="00F454FA"/>
    <w:rsid w:val="00F56E15"/>
    <w:rsid w:val="00F57802"/>
    <w:rsid w:val="00F6595C"/>
    <w:rsid w:val="00F7671A"/>
    <w:rsid w:val="00F81531"/>
    <w:rsid w:val="00F820D0"/>
    <w:rsid w:val="00F836B3"/>
    <w:rsid w:val="00F83A61"/>
    <w:rsid w:val="00F8444A"/>
    <w:rsid w:val="00F848E4"/>
    <w:rsid w:val="00F93A0E"/>
    <w:rsid w:val="00FA2767"/>
    <w:rsid w:val="00FA391D"/>
    <w:rsid w:val="00FA47DE"/>
    <w:rsid w:val="00FA4D12"/>
    <w:rsid w:val="00FB2418"/>
    <w:rsid w:val="00FC3754"/>
    <w:rsid w:val="00FC6C25"/>
    <w:rsid w:val="00FD0CAB"/>
    <w:rsid w:val="00FD28B0"/>
    <w:rsid w:val="00FD2BD2"/>
    <w:rsid w:val="00FD5E69"/>
    <w:rsid w:val="00FE0E9A"/>
    <w:rsid w:val="00FE119C"/>
    <w:rsid w:val="00FE1264"/>
    <w:rsid w:val="00FE4B91"/>
    <w:rsid w:val="00FF682D"/>
    <w:rsid w:val="02E3BDC4"/>
    <w:rsid w:val="035A1453"/>
    <w:rsid w:val="042B6F03"/>
    <w:rsid w:val="053245EE"/>
    <w:rsid w:val="0599F829"/>
    <w:rsid w:val="05CC70C2"/>
    <w:rsid w:val="0637FAEA"/>
    <w:rsid w:val="074CE53D"/>
    <w:rsid w:val="07D5F52A"/>
    <w:rsid w:val="0A04D5D4"/>
    <w:rsid w:val="0CC9EAAD"/>
    <w:rsid w:val="0D553A4C"/>
    <w:rsid w:val="0D717687"/>
    <w:rsid w:val="0E5193F2"/>
    <w:rsid w:val="0F13AA02"/>
    <w:rsid w:val="0FDBC05D"/>
    <w:rsid w:val="118548C5"/>
    <w:rsid w:val="14552C62"/>
    <w:rsid w:val="149DAA0D"/>
    <w:rsid w:val="14B54C6E"/>
    <w:rsid w:val="14BDCD6E"/>
    <w:rsid w:val="14C68442"/>
    <w:rsid w:val="15BB6A50"/>
    <w:rsid w:val="170774DC"/>
    <w:rsid w:val="1834A3A3"/>
    <w:rsid w:val="19C7646C"/>
    <w:rsid w:val="1A462773"/>
    <w:rsid w:val="1A776277"/>
    <w:rsid w:val="1B425B78"/>
    <w:rsid w:val="1C490A0A"/>
    <w:rsid w:val="1C784B05"/>
    <w:rsid w:val="1CA9BEAD"/>
    <w:rsid w:val="1CDCC6B3"/>
    <w:rsid w:val="1DA6FFF3"/>
    <w:rsid w:val="1FAF2FE0"/>
    <w:rsid w:val="1FBE3B09"/>
    <w:rsid w:val="1FE1963C"/>
    <w:rsid w:val="20F96FC3"/>
    <w:rsid w:val="2186E7BA"/>
    <w:rsid w:val="22C3495F"/>
    <w:rsid w:val="22EC0E86"/>
    <w:rsid w:val="23076C01"/>
    <w:rsid w:val="254197E4"/>
    <w:rsid w:val="25E7E1DC"/>
    <w:rsid w:val="26D6A04C"/>
    <w:rsid w:val="271F17A3"/>
    <w:rsid w:val="27E6F383"/>
    <w:rsid w:val="28C0C943"/>
    <w:rsid w:val="28F8FBF9"/>
    <w:rsid w:val="29BBE149"/>
    <w:rsid w:val="29CF53B5"/>
    <w:rsid w:val="2CCD8296"/>
    <w:rsid w:val="2D26D71E"/>
    <w:rsid w:val="2D4754E5"/>
    <w:rsid w:val="2F1BBEAA"/>
    <w:rsid w:val="30FF2B69"/>
    <w:rsid w:val="315F4A47"/>
    <w:rsid w:val="31C7BE98"/>
    <w:rsid w:val="31D51B72"/>
    <w:rsid w:val="31D81CAF"/>
    <w:rsid w:val="31E129F2"/>
    <w:rsid w:val="3246E19B"/>
    <w:rsid w:val="33033326"/>
    <w:rsid w:val="3373A4F0"/>
    <w:rsid w:val="33F4F149"/>
    <w:rsid w:val="35A6BC23"/>
    <w:rsid w:val="365F0EFF"/>
    <w:rsid w:val="368CA3F9"/>
    <w:rsid w:val="36F6588E"/>
    <w:rsid w:val="37C99D16"/>
    <w:rsid w:val="384EF73F"/>
    <w:rsid w:val="38741B24"/>
    <w:rsid w:val="39F56773"/>
    <w:rsid w:val="3A2AA278"/>
    <w:rsid w:val="3A33BACC"/>
    <w:rsid w:val="3A6793FC"/>
    <w:rsid w:val="3A9F5E83"/>
    <w:rsid w:val="3AC67C25"/>
    <w:rsid w:val="3C0707BB"/>
    <w:rsid w:val="3CEB7F93"/>
    <w:rsid w:val="3D0B2816"/>
    <w:rsid w:val="3DCE21D4"/>
    <w:rsid w:val="3E36ABD4"/>
    <w:rsid w:val="3EB12D00"/>
    <w:rsid w:val="40ED714C"/>
    <w:rsid w:val="4162278C"/>
    <w:rsid w:val="41DAEBE9"/>
    <w:rsid w:val="4214658E"/>
    <w:rsid w:val="434BF727"/>
    <w:rsid w:val="43DACE8D"/>
    <w:rsid w:val="44879333"/>
    <w:rsid w:val="457CF4B7"/>
    <w:rsid w:val="47866F5C"/>
    <w:rsid w:val="4824B93B"/>
    <w:rsid w:val="491932BA"/>
    <w:rsid w:val="492B5E60"/>
    <w:rsid w:val="497D1382"/>
    <w:rsid w:val="49FDF030"/>
    <w:rsid w:val="4AB8D12A"/>
    <w:rsid w:val="4ADD6EDF"/>
    <w:rsid w:val="4B6BBBAA"/>
    <w:rsid w:val="4BE12C88"/>
    <w:rsid w:val="4C8B424A"/>
    <w:rsid w:val="4D381805"/>
    <w:rsid w:val="4E73F42A"/>
    <w:rsid w:val="4F33A958"/>
    <w:rsid w:val="504B393C"/>
    <w:rsid w:val="50654C34"/>
    <w:rsid w:val="50AB8F16"/>
    <w:rsid w:val="526DD4B1"/>
    <w:rsid w:val="53275F10"/>
    <w:rsid w:val="5351AE0D"/>
    <w:rsid w:val="53D5D0A2"/>
    <w:rsid w:val="55269B4E"/>
    <w:rsid w:val="552A32B6"/>
    <w:rsid w:val="5686D0AF"/>
    <w:rsid w:val="575E7C27"/>
    <w:rsid w:val="58544717"/>
    <w:rsid w:val="586A38F4"/>
    <w:rsid w:val="59DEBA00"/>
    <w:rsid w:val="5A4EC80D"/>
    <w:rsid w:val="5A84BB56"/>
    <w:rsid w:val="5B443E93"/>
    <w:rsid w:val="5B4FD640"/>
    <w:rsid w:val="5B5C5E87"/>
    <w:rsid w:val="5B8A7EFD"/>
    <w:rsid w:val="5CF41AF4"/>
    <w:rsid w:val="5E7BB1EB"/>
    <w:rsid w:val="5EC5DFC8"/>
    <w:rsid w:val="5F0664AB"/>
    <w:rsid w:val="5F3AAE81"/>
    <w:rsid w:val="609F1F34"/>
    <w:rsid w:val="6165AE34"/>
    <w:rsid w:val="61767C84"/>
    <w:rsid w:val="61DE7AFC"/>
    <w:rsid w:val="622F50E1"/>
    <w:rsid w:val="658BD934"/>
    <w:rsid w:val="67721936"/>
    <w:rsid w:val="67A89C54"/>
    <w:rsid w:val="6A032444"/>
    <w:rsid w:val="6A85F8A7"/>
    <w:rsid w:val="6B3A5BE5"/>
    <w:rsid w:val="6BA6EC12"/>
    <w:rsid w:val="6C0DCC74"/>
    <w:rsid w:val="6DAEC027"/>
    <w:rsid w:val="6DBC92E3"/>
    <w:rsid w:val="6F31BF5B"/>
    <w:rsid w:val="6FF08F16"/>
    <w:rsid w:val="6FFECB8E"/>
    <w:rsid w:val="707DB08F"/>
    <w:rsid w:val="70BC6D6C"/>
    <w:rsid w:val="70F05429"/>
    <w:rsid w:val="71746E3A"/>
    <w:rsid w:val="71F4DAFB"/>
    <w:rsid w:val="7250334C"/>
    <w:rsid w:val="742719BD"/>
    <w:rsid w:val="76229C90"/>
    <w:rsid w:val="770D0589"/>
    <w:rsid w:val="775510A1"/>
    <w:rsid w:val="787BDE9B"/>
    <w:rsid w:val="78F6F402"/>
    <w:rsid w:val="7944BEB8"/>
    <w:rsid w:val="7A1E8463"/>
    <w:rsid w:val="7B7E3529"/>
    <w:rsid w:val="7C132530"/>
    <w:rsid w:val="7C56FCE9"/>
    <w:rsid w:val="7D0F364B"/>
    <w:rsid w:val="7DBF2FF1"/>
    <w:rsid w:val="7F515B27"/>
    <w:rsid w:val="7F6760BF"/>
    <w:rsid w:val="7F67FCF0"/>
    <w:rsid w:val="7FEA3097"/>
    <w:rsid w:val="7FFEE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F5319"/>
  <w15:chartTrackingRefBased/>
  <w15:docId w15:val="{EFDBCE9D-81A1-4E43-B4D9-B7A3992C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2B78"/>
  </w:style>
  <w:style w:type="character" w:customStyle="1" w:styleId="eop">
    <w:name w:val="eop"/>
    <w:basedOn w:val="DefaultParagraphFont"/>
    <w:rsid w:val="00722B78"/>
  </w:style>
  <w:style w:type="paragraph" w:styleId="ListParagraph">
    <w:name w:val="List Paragraph"/>
    <w:basedOn w:val="Normal"/>
    <w:uiPriority w:val="34"/>
    <w:qFormat/>
    <w:rsid w:val="00121139"/>
    <w:pPr>
      <w:ind w:left="720"/>
      <w:contextualSpacing/>
    </w:pPr>
  </w:style>
  <w:style w:type="table" w:styleId="TableGrid">
    <w:name w:val="Table Grid"/>
    <w:basedOn w:val="TableNormal"/>
    <w:uiPriority w:val="39"/>
    <w:rsid w:val="0002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56B"/>
  </w:style>
  <w:style w:type="paragraph" w:styleId="Footer">
    <w:name w:val="footer"/>
    <w:basedOn w:val="Normal"/>
    <w:link w:val="FooterChar"/>
    <w:uiPriority w:val="99"/>
    <w:unhideWhenUsed/>
    <w:rsid w:val="00452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56B"/>
  </w:style>
  <w:style w:type="paragraph" w:styleId="NoSpacing">
    <w:name w:val="No Spacing"/>
    <w:uiPriority w:val="1"/>
    <w:qFormat/>
    <w:rsid w:val="5A4EC80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849c89-8c7a-45b1-9571-606dd3584de5" xsi:nil="true"/>
    <lcf76f155ced4ddcb4097134ff3c332f xmlns="b5c260b5-cbc9-428a-a034-9de190fc7234">
      <Terms xmlns="http://schemas.microsoft.com/office/infopath/2007/PartnerControls"/>
    </lcf76f155ced4ddcb4097134ff3c332f>
    <Date xmlns="b5c260b5-cbc9-428a-a034-9de190fc72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9360D1ACB940A88BC24FC83F3DDD" ma:contentTypeVersion="19" ma:contentTypeDescription="Create a new document." ma:contentTypeScope="" ma:versionID="aac0f076f09686d125b7bcea551057d7">
  <xsd:schema xmlns:xsd="http://www.w3.org/2001/XMLSchema" xmlns:xs="http://www.w3.org/2001/XMLSchema" xmlns:p="http://schemas.microsoft.com/office/2006/metadata/properties" xmlns:ns2="b5c260b5-cbc9-428a-a034-9de190fc7234" xmlns:ns3="0e849c89-8c7a-45b1-9571-606dd3584de5" targetNamespace="http://schemas.microsoft.com/office/2006/metadata/properties" ma:root="true" ma:fieldsID="6a6b941ec2c17366638b096a14e94961" ns2:_="" ns3:_="">
    <xsd:import namespace="b5c260b5-cbc9-428a-a034-9de190fc7234"/>
    <xsd:import namespace="0e849c89-8c7a-45b1-9571-606dd358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60b5-cbc9-428a-a034-9de190fc7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description="ASB Date" ma:format="DateOnly" ma:internalName="Date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9c89-8c7a-45b1-9571-606dd3584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e6f299-47e1-4a6e-ab8c-4643e34e6d6b}" ma:internalName="TaxCatchAll" ma:showField="CatchAllData" ma:web="0e849c89-8c7a-45b1-9571-606dd3584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725DF-0827-4858-AB8A-AAF77E330F96}">
  <ds:schemaRefs>
    <ds:schemaRef ds:uri="http://schemas.microsoft.com/office/2006/metadata/properties"/>
    <ds:schemaRef ds:uri="http://schemas.microsoft.com/office/infopath/2007/PartnerControls"/>
    <ds:schemaRef ds:uri="0e849c89-8c7a-45b1-9571-606dd3584de5"/>
    <ds:schemaRef ds:uri="b5c260b5-cbc9-428a-a034-9de190fc7234"/>
  </ds:schemaRefs>
</ds:datastoreItem>
</file>

<file path=customXml/itemProps2.xml><?xml version="1.0" encoding="utf-8"?>
<ds:datastoreItem xmlns:ds="http://schemas.openxmlformats.org/officeDocument/2006/customXml" ds:itemID="{61C7C650-8AD7-4EE7-B9EB-91D709E196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8C1E30-6F78-4D39-8127-4C887C89F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60b5-cbc9-428a-a034-9de190fc7234"/>
    <ds:schemaRef ds:uri="0e849c89-8c7a-45b1-9571-606dd3584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1A1270-E3FD-42BF-B4D6-AE3C06908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Chadbourne, Megan</dc:creator>
  <cp:keywords/>
  <dc:description/>
  <cp:lastModifiedBy>Emma Ashman</cp:lastModifiedBy>
  <cp:revision>2</cp:revision>
  <cp:lastPrinted>2025-03-22T03:12:00Z</cp:lastPrinted>
  <dcterms:created xsi:type="dcterms:W3CDTF">2026-05-19T14:45:00Z</dcterms:created>
  <dcterms:modified xsi:type="dcterms:W3CDTF">2026-05-19T14:45:00Z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14e43134318c93745f7a84077a3cb5c6434cbc388cf4b1f3f095c0d210d0756c</vt:lpwstr>
  </property>
  <property fmtid="{D5CDD505-2E9C-101B-9397-08002B2CF9AE}" pid="3" name="ContentTypeId">
    <vt:lpwstr>0x01010091A99360D1ACB940A88BC24FC83F3DDD</vt:lpwstr>
  </property>
  <property fmtid="{D5CDD505-2E9C-101B-9397-08002B2CF9AE}" pid="4" name="MediaServiceImageTags">
    <vt:lpwstr/>
  </property>
</Properties>
</file>